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DEA" w:rsidRPr="00D84CF5" w:rsidRDefault="00D84CF5" w:rsidP="00A54DEA">
      <w:pPr>
        <w:jc w:val="center"/>
        <w:rPr>
          <w:rFonts w:ascii="方正小标宋简体" w:eastAsia="方正小标宋简体"/>
          <w:b/>
          <w:sz w:val="44"/>
          <w:szCs w:val="44"/>
        </w:rPr>
      </w:pPr>
      <w:r w:rsidRPr="00D84CF5">
        <w:rPr>
          <w:rFonts w:ascii="方正小标宋简体" w:eastAsia="方正小标宋简体" w:hint="eastAsia"/>
          <w:b/>
          <w:sz w:val="44"/>
          <w:szCs w:val="44"/>
        </w:rPr>
        <w:t>设备采购</w:t>
      </w:r>
      <w:r w:rsidR="00A54DEA" w:rsidRPr="00D84CF5">
        <w:rPr>
          <w:rFonts w:ascii="方正小标宋简体" w:eastAsia="方正小标宋简体" w:hint="eastAsia"/>
          <w:b/>
          <w:sz w:val="44"/>
          <w:szCs w:val="44"/>
        </w:rPr>
        <w:t>项目</w:t>
      </w:r>
      <w:r w:rsidR="004854A2">
        <w:rPr>
          <w:rFonts w:ascii="方正小标宋简体" w:eastAsia="方正小标宋简体" w:hint="eastAsia"/>
          <w:b/>
          <w:sz w:val="44"/>
          <w:szCs w:val="44"/>
        </w:rPr>
        <w:t>招标资料编制</w:t>
      </w:r>
      <w:r w:rsidR="00A54DEA" w:rsidRPr="00D84CF5">
        <w:rPr>
          <w:rFonts w:ascii="方正小标宋简体" w:eastAsia="方正小标宋简体" w:hint="eastAsia"/>
          <w:b/>
          <w:sz w:val="44"/>
          <w:szCs w:val="44"/>
        </w:rPr>
        <w:t>的注意事项</w:t>
      </w:r>
    </w:p>
    <w:p w:rsidR="007B6674" w:rsidRDefault="007B6674" w:rsidP="00A54DEA">
      <w:pPr>
        <w:ind w:firstLine="645"/>
        <w:rPr>
          <w:rFonts w:ascii="楷体" w:eastAsia="楷体" w:hAnsi="楷体"/>
          <w:b/>
          <w:sz w:val="32"/>
          <w:szCs w:val="32"/>
        </w:rPr>
      </w:pPr>
      <w:r>
        <w:rPr>
          <w:rFonts w:ascii="楷体" w:eastAsia="楷体" w:hAnsi="楷体" w:hint="eastAsia"/>
          <w:b/>
          <w:sz w:val="32"/>
          <w:szCs w:val="32"/>
        </w:rPr>
        <w:t>一</w:t>
      </w:r>
      <w:r w:rsidR="004854A2">
        <w:rPr>
          <w:rFonts w:ascii="楷体" w:eastAsia="楷体" w:hAnsi="楷体" w:hint="eastAsia"/>
          <w:b/>
          <w:sz w:val="32"/>
          <w:szCs w:val="32"/>
        </w:rPr>
        <w:t>、</w:t>
      </w:r>
      <w:r w:rsidRPr="007B6674">
        <w:rPr>
          <w:rFonts w:ascii="楷体" w:eastAsia="楷体" w:hAnsi="楷体" w:hint="eastAsia"/>
          <w:b/>
          <w:sz w:val="32"/>
          <w:szCs w:val="32"/>
        </w:rPr>
        <w:t>合理编制</w:t>
      </w:r>
      <w:r w:rsidR="00CF56E0" w:rsidRPr="007B6674">
        <w:rPr>
          <w:rFonts w:ascii="楷体" w:eastAsia="楷体" w:hAnsi="楷体" w:hint="eastAsia"/>
          <w:b/>
          <w:sz w:val="32"/>
          <w:szCs w:val="32"/>
        </w:rPr>
        <w:t>预算</w:t>
      </w:r>
    </w:p>
    <w:p w:rsidR="000367B1" w:rsidRDefault="0033518E" w:rsidP="00A54DEA">
      <w:pPr>
        <w:ind w:firstLine="645"/>
        <w:rPr>
          <w:rFonts w:ascii="仿宋" w:eastAsia="仿宋" w:hAnsi="仿宋"/>
          <w:b/>
          <w:sz w:val="32"/>
          <w:szCs w:val="32"/>
        </w:rPr>
      </w:pPr>
      <w:r w:rsidRPr="0033518E">
        <w:rPr>
          <w:rFonts w:ascii="仿宋" w:eastAsia="仿宋" w:hAnsi="仿宋" w:cs="Times New Roman" w:hint="eastAsia"/>
          <w:sz w:val="32"/>
          <w:szCs w:val="32"/>
        </w:rPr>
        <w:t>编制预算前要做</w:t>
      </w:r>
      <w:r w:rsidR="00B42691">
        <w:rPr>
          <w:rFonts w:ascii="仿宋" w:eastAsia="仿宋" w:hAnsi="仿宋" w:cs="Times New Roman" w:hint="eastAsia"/>
          <w:sz w:val="32"/>
          <w:szCs w:val="32"/>
        </w:rPr>
        <w:t>充分的市场调研</w:t>
      </w:r>
      <w:r w:rsidRPr="0033518E">
        <w:rPr>
          <w:rFonts w:ascii="仿宋" w:eastAsia="仿宋" w:hAnsi="仿宋" w:cs="Times New Roman" w:hint="eastAsia"/>
          <w:sz w:val="32"/>
          <w:szCs w:val="32"/>
        </w:rPr>
        <w:t>，合理编制预算。</w:t>
      </w:r>
      <w:r w:rsidR="00A54DEA" w:rsidRPr="009B1F1D">
        <w:rPr>
          <w:rFonts w:ascii="仿宋" w:eastAsia="仿宋" w:hAnsi="仿宋" w:cs="Times New Roman" w:hint="eastAsia"/>
          <w:sz w:val="32"/>
          <w:szCs w:val="32"/>
        </w:rPr>
        <w:t>预算过高容易造成资金浪费</w:t>
      </w:r>
      <w:r w:rsidR="00F04E98">
        <w:rPr>
          <w:rFonts w:ascii="仿宋" w:eastAsia="仿宋" w:hAnsi="仿宋" w:cs="Times New Roman" w:hint="eastAsia"/>
          <w:sz w:val="32"/>
          <w:szCs w:val="32"/>
        </w:rPr>
        <w:t>；预算</w:t>
      </w:r>
      <w:proofErr w:type="gramStart"/>
      <w:r w:rsidR="00F04E98">
        <w:rPr>
          <w:rFonts w:ascii="仿宋" w:eastAsia="仿宋" w:hAnsi="仿宋" w:cs="Times New Roman" w:hint="eastAsia"/>
          <w:sz w:val="32"/>
          <w:szCs w:val="32"/>
        </w:rPr>
        <w:t>过低</w:t>
      </w:r>
      <w:r w:rsidR="00A54DEA" w:rsidRPr="009B1F1D">
        <w:rPr>
          <w:rFonts w:ascii="仿宋" w:eastAsia="仿宋" w:hAnsi="仿宋" w:cs="Times New Roman" w:hint="eastAsia"/>
          <w:sz w:val="32"/>
          <w:szCs w:val="32"/>
        </w:rPr>
        <w:t>达</w:t>
      </w:r>
      <w:proofErr w:type="gramEnd"/>
      <w:r w:rsidR="00A54DEA" w:rsidRPr="009B1F1D">
        <w:rPr>
          <w:rFonts w:ascii="仿宋" w:eastAsia="仿宋" w:hAnsi="仿宋" w:cs="Times New Roman" w:hint="eastAsia"/>
          <w:sz w:val="32"/>
          <w:szCs w:val="32"/>
        </w:rPr>
        <w:t>不成交易，导致项目流标、废标</w:t>
      </w:r>
      <w:r w:rsidR="00A54DEA">
        <w:rPr>
          <w:rFonts w:ascii="仿宋" w:eastAsia="仿宋" w:hAnsi="仿宋" w:hint="eastAsia"/>
          <w:sz w:val="32"/>
          <w:szCs w:val="32"/>
        </w:rPr>
        <w:t>。</w:t>
      </w:r>
    </w:p>
    <w:p w:rsidR="00A54DEA" w:rsidRPr="007B6674" w:rsidRDefault="007B6674" w:rsidP="00A54DEA">
      <w:pPr>
        <w:ind w:firstLine="645"/>
        <w:rPr>
          <w:rFonts w:ascii="楷体" w:eastAsia="楷体" w:hAnsi="楷体"/>
          <w:b/>
          <w:sz w:val="32"/>
          <w:szCs w:val="32"/>
        </w:rPr>
      </w:pPr>
      <w:r>
        <w:rPr>
          <w:rFonts w:ascii="楷体" w:eastAsia="楷体" w:hAnsi="楷体" w:hint="eastAsia"/>
          <w:b/>
          <w:sz w:val="32"/>
          <w:szCs w:val="32"/>
        </w:rPr>
        <w:t>二</w:t>
      </w:r>
      <w:r w:rsidR="004854A2">
        <w:rPr>
          <w:rFonts w:ascii="楷体" w:eastAsia="楷体" w:hAnsi="楷体" w:hint="eastAsia"/>
          <w:b/>
          <w:sz w:val="32"/>
          <w:szCs w:val="32"/>
        </w:rPr>
        <w:t>、</w:t>
      </w:r>
      <w:r w:rsidR="00A54DEA" w:rsidRPr="007B6674">
        <w:rPr>
          <w:rFonts w:ascii="楷体" w:eastAsia="楷体" w:hAnsi="楷体" w:hint="eastAsia"/>
          <w:b/>
          <w:sz w:val="32"/>
          <w:szCs w:val="32"/>
        </w:rPr>
        <w:t>技术参数</w:t>
      </w:r>
      <w:r w:rsidR="003235B6" w:rsidRPr="007B6674">
        <w:rPr>
          <w:rFonts w:ascii="楷体" w:eastAsia="楷体" w:hAnsi="楷体" w:hint="eastAsia"/>
          <w:b/>
          <w:sz w:val="32"/>
          <w:szCs w:val="32"/>
        </w:rPr>
        <w:t>编制</w:t>
      </w:r>
      <w:r w:rsidR="00B42691" w:rsidRPr="007B6674">
        <w:rPr>
          <w:rFonts w:ascii="楷体" w:eastAsia="楷体" w:hAnsi="楷体" w:hint="eastAsia"/>
          <w:b/>
          <w:sz w:val="32"/>
          <w:szCs w:val="32"/>
        </w:rPr>
        <w:t>应</w:t>
      </w:r>
      <w:r w:rsidR="003235B6" w:rsidRPr="007B6674">
        <w:rPr>
          <w:rFonts w:ascii="楷体" w:eastAsia="楷体" w:hAnsi="楷体" w:hint="eastAsia"/>
          <w:b/>
          <w:sz w:val="32"/>
          <w:szCs w:val="32"/>
        </w:rPr>
        <w:t>完整、明确、合</w:t>
      </w:r>
      <w:proofErr w:type="gramStart"/>
      <w:r w:rsidR="003235B6" w:rsidRPr="007B6674">
        <w:rPr>
          <w:rFonts w:ascii="楷体" w:eastAsia="楷体" w:hAnsi="楷体" w:hint="eastAsia"/>
          <w:b/>
          <w:sz w:val="32"/>
          <w:szCs w:val="32"/>
        </w:rPr>
        <w:t>规</w:t>
      </w:r>
      <w:proofErr w:type="gramEnd"/>
    </w:p>
    <w:p w:rsidR="00A54DEA" w:rsidRPr="009B1F1D" w:rsidRDefault="002D1BA1" w:rsidP="00B42691">
      <w:pPr>
        <w:ind w:firstLineChars="200" w:firstLine="640"/>
        <w:rPr>
          <w:rFonts w:ascii="仿宋" w:eastAsia="仿宋" w:hAnsi="仿宋" w:cs="Times New Roman"/>
          <w:sz w:val="32"/>
          <w:szCs w:val="32"/>
        </w:rPr>
      </w:pPr>
      <w:r>
        <w:rPr>
          <w:rFonts w:ascii="仿宋" w:eastAsia="仿宋" w:hAnsi="仿宋" w:cs="Times New Roman" w:hint="eastAsia"/>
          <w:sz w:val="32"/>
          <w:szCs w:val="32"/>
        </w:rPr>
        <w:t>设备</w:t>
      </w:r>
      <w:r w:rsidR="00A54DEA">
        <w:rPr>
          <w:rFonts w:ascii="仿宋" w:eastAsia="仿宋" w:hAnsi="仿宋" w:cs="Times New Roman" w:hint="eastAsia"/>
          <w:sz w:val="32"/>
          <w:szCs w:val="32"/>
        </w:rPr>
        <w:t>技术参数</w:t>
      </w:r>
      <w:r w:rsidR="00A54DEA" w:rsidRPr="009B1F1D">
        <w:rPr>
          <w:rFonts w:ascii="仿宋" w:eastAsia="仿宋" w:hAnsi="仿宋" w:cs="Times New Roman" w:hint="eastAsia"/>
          <w:sz w:val="32"/>
          <w:szCs w:val="32"/>
        </w:rPr>
        <w:t>应完整、全面、详细、精</w:t>
      </w:r>
      <w:r w:rsidR="00A54DEA">
        <w:rPr>
          <w:rFonts w:ascii="仿宋" w:eastAsia="仿宋" w:hAnsi="仿宋" w:hint="eastAsia"/>
          <w:sz w:val="32"/>
          <w:szCs w:val="32"/>
        </w:rPr>
        <w:t>准</w:t>
      </w:r>
      <w:r w:rsidR="00A54DEA" w:rsidRPr="009B1F1D">
        <w:rPr>
          <w:rFonts w:ascii="仿宋" w:eastAsia="仿宋" w:hAnsi="仿宋" w:cs="Times New Roman" w:hint="eastAsia"/>
          <w:sz w:val="32"/>
          <w:szCs w:val="32"/>
        </w:rPr>
        <w:t>；表述</w:t>
      </w:r>
      <w:r w:rsidR="00BA0D9E">
        <w:rPr>
          <w:rFonts w:ascii="仿宋" w:eastAsia="仿宋" w:hAnsi="仿宋" w:cs="Times New Roman" w:hint="eastAsia"/>
          <w:sz w:val="32"/>
          <w:szCs w:val="32"/>
        </w:rPr>
        <w:t>也</w:t>
      </w:r>
      <w:r w:rsidR="00A54DEA" w:rsidRPr="009B1F1D">
        <w:rPr>
          <w:rFonts w:ascii="仿宋" w:eastAsia="仿宋" w:hAnsi="仿宋" w:cs="Times New Roman" w:hint="eastAsia"/>
          <w:sz w:val="32"/>
          <w:szCs w:val="32"/>
        </w:rPr>
        <w:t>应准确、规范，避免产生歧义。</w:t>
      </w:r>
    </w:p>
    <w:p w:rsidR="00B42691" w:rsidRDefault="0023792D" w:rsidP="000F4B8A">
      <w:pPr>
        <w:ind w:firstLineChars="200" w:firstLine="643"/>
        <w:rPr>
          <w:rFonts w:ascii="仿宋" w:eastAsia="仿宋" w:hAnsi="仿宋"/>
          <w:sz w:val="32"/>
          <w:szCs w:val="32"/>
        </w:rPr>
      </w:pPr>
      <w:r>
        <w:rPr>
          <w:rFonts w:ascii="仿宋" w:eastAsia="仿宋" w:hAnsi="仿宋" w:cs="Times New Roman" w:hint="eastAsia"/>
          <w:b/>
          <w:sz w:val="32"/>
          <w:szCs w:val="32"/>
        </w:rPr>
        <w:t>1</w:t>
      </w:r>
      <w:r w:rsidR="007B6674">
        <w:rPr>
          <w:rFonts w:ascii="仿宋" w:eastAsia="仿宋" w:hAnsi="仿宋" w:cs="Times New Roman" w:hint="eastAsia"/>
          <w:b/>
          <w:sz w:val="32"/>
          <w:szCs w:val="32"/>
        </w:rPr>
        <w:t>.</w:t>
      </w:r>
      <w:r w:rsidR="00A54DEA" w:rsidRPr="007B6674">
        <w:rPr>
          <w:rFonts w:ascii="仿宋" w:eastAsia="仿宋" w:hAnsi="仿宋" w:hint="eastAsia"/>
          <w:b/>
          <w:color w:val="FF0000"/>
          <w:sz w:val="32"/>
          <w:szCs w:val="32"/>
        </w:rPr>
        <w:t>技术参数必须有三家（含三家）以上的</w:t>
      </w:r>
      <w:r w:rsidR="00A54DEA" w:rsidRPr="007B6674">
        <w:rPr>
          <w:rFonts w:ascii="仿宋" w:eastAsia="仿宋" w:hAnsi="仿宋" w:cs="Times New Roman" w:hint="eastAsia"/>
          <w:b/>
          <w:color w:val="FF0000"/>
          <w:sz w:val="32"/>
          <w:szCs w:val="32"/>
        </w:rPr>
        <w:t>参考品牌或</w:t>
      </w:r>
      <w:r w:rsidR="00BA0D9E" w:rsidRPr="007B6674">
        <w:rPr>
          <w:rFonts w:ascii="仿宋" w:eastAsia="仿宋" w:hAnsi="仿宋" w:cs="Times New Roman" w:hint="eastAsia"/>
          <w:b/>
          <w:color w:val="FF0000"/>
          <w:sz w:val="32"/>
          <w:szCs w:val="32"/>
        </w:rPr>
        <w:t>商家</w:t>
      </w:r>
      <w:r w:rsidR="00A54DEA" w:rsidRPr="007B6674">
        <w:rPr>
          <w:rFonts w:ascii="仿宋" w:eastAsia="仿宋" w:hAnsi="仿宋" w:hint="eastAsia"/>
          <w:b/>
          <w:color w:val="FF0000"/>
          <w:sz w:val="32"/>
          <w:szCs w:val="32"/>
        </w:rPr>
        <w:t>能实质性满足</w:t>
      </w:r>
      <w:r w:rsidR="00A54DEA" w:rsidRPr="00B162C2">
        <w:rPr>
          <w:rFonts w:ascii="仿宋" w:eastAsia="仿宋" w:hAnsi="仿宋" w:cs="Times New Roman" w:hint="eastAsia"/>
          <w:b/>
          <w:sz w:val="32"/>
          <w:szCs w:val="32"/>
        </w:rPr>
        <w:t>。</w:t>
      </w:r>
      <w:r w:rsidR="00A54DEA" w:rsidRPr="00397081">
        <w:rPr>
          <w:rFonts w:ascii="仿宋" w:eastAsia="仿宋" w:hAnsi="仿宋" w:hint="eastAsia"/>
          <w:sz w:val="32"/>
          <w:szCs w:val="32"/>
        </w:rPr>
        <w:t>政府采购要求尽量多的引入竞争，公开招标过程中必须有三家（含三家）以上实质性满足设备技术指标的商家参与竞争，否则自动废标。</w:t>
      </w:r>
      <w:r w:rsidR="00222A06" w:rsidRPr="00397081">
        <w:rPr>
          <w:rFonts w:ascii="仿宋" w:eastAsia="仿宋" w:hAnsi="仿宋" w:hint="eastAsia"/>
          <w:sz w:val="32"/>
          <w:szCs w:val="32"/>
        </w:rPr>
        <w:t>在编写设备技术</w:t>
      </w:r>
      <w:r w:rsidR="00222A06">
        <w:rPr>
          <w:rFonts w:ascii="仿宋" w:eastAsia="仿宋" w:hAnsi="仿宋" w:hint="eastAsia"/>
          <w:sz w:val="32"/>
          <w:szCs w:val="32"/>
        </w:rPr>
        <w:t>参数时，</w:t>
      </w:r>
      <w:r w:rsidR="007B6674" w:rsidRPr="007B6674">
        <w:rPr>
          <w:rFonts w:ascii="仿宋" w:eastAsia="仿宋" w:hAnsi="仿宋" w:cs="Times New Roman" w:hint="eastAsia"/>
          <w:b/>
          <w:color w:val="FF0000"/>
          <w:sz w:val="32"/>
          <w:szCs w:val="32"/>
        </w:rPr>
        <w:t>务必</w:t>
      </w:r>
      <w:r w:rsidR="000F4B8A" w:rsidRPr="007B6674">
        <w:rPr>
          <w:rFonts w:ascii="仿宋" w:eastAsia="仿宋" w:hAnsi="仿宋" w:cs="Times New Roman" w:hint="eastAsia"/>
          <w:b/>
          <w:color w:val="FF0000"/>
          <w:sz w:val="32"/>
          <w:szCs w:val="32"/>
        </w:rPr>
        <w:t>注意不得指向特定供应商或产品</w:t>
      </w:r>
      <w:r w:rsidR="000F4B8A" w:rsidRPr="007B6674">
        <w:rPr>
          <w:rFonts w:ascii="仿宋" w:eastAsia="仿宋" w:hAnsi="仿宋" w:hint="eastAsia"/>
          <w:color w:val="FF0000"/>
          <w:sz w:val="32"/>
          <w:szCs w:val="32"/>
        </w:rPr>
        <w:t>。</w:t>
      </w:r>
    </w:p>
    <w:p w:rsidR="00222A06" w:rsidRPr="009B1F1D" w:rsidRDefault="0023792D" w:rsidP="00B42691">
      <w:pPr>
        <w:ind w:firstLineChars="200" w:firstLine="640"/>
        <w:rPr>
          <w:rFonts w:ascii="仿宋" w:eastAsia="仿宋" w:hAnsi="仿宋" w:cs="Times New Roman"/>
          <w:sz w:val="32"/>
          <w:szCs w:val="32"/>
        </w:rPr>
      </w:pPr>
      <w:r>
        <w:rPr>
          <w:rFonts w:ascii="仿宋" w:eastAsia="仿宋" w:hAnsi="仿宋" w:hint="eastAsia"/>
          <w:sz w:val="32"/>
          <w:szCs w:val="32"/>
        </w:rPr>
        <w:t>2.</w:t>
      </w:r>
      <w:r w:rsidR="00222A06">
        <w:rPr>
          <w:rFonts w:ascii="仿宋" w:eastAsia="仿宋" w:hAnsi="仿宋" w:hint="eastAsia"/>
          <w:sz w:val="32"/>
          <w:szCs w:val="32"/>
        </w:rPr>
        <w:t>只对</w:t>
      </w:r>
      <w:r w:rsidR="00222A06" w:rsidRPr="00397081">
        <w:rPr>
          <w:rFonts w:ascii="仿宋" w:eastAsia="仿宋" w:hAnsi="仿宋" w:hint="eastAsia"/>
          <w:sz w:val="32"/>
          <w:szCs w:val="32"/>
        </w:rPr>
        <w:t>必须满足的</w:t>
      </w:r>
      <w:r w:rsidR="00222A06" w:rsidRPr="007B6674">
        <w:rPr>
          <w:rFonts w:ascii="仿宋" w:eastAsia="仿宋" w:hAnsi="仿宋" w:hint="eastAsia"/>
          <w:b/>
          <w:color w:val="FF0000"/>
          <w:sz w:val="32"/>
          <w:szCs w:val="32"/>
        </w:rPr>
        <w:t>核心技术指标</w:t>
      </w:r>
      <w:r w:rsidR="00222A06" w:rsidRPr="007B6674">
        <w:rPr>
          <w:rFonts w:ascii="仿宋" w:eastAsia="仿宋" w:hAnsi="仿宋" w:hint="eastAsia"/>
          <w:color w:val="FF0000"/>
          <w:sz w:val="32"/>
          <w:szCs w:val="32"/>
        </w:rPr>
        <w:t>加“★”</w:t>
      </w:r>
      <w:r w:rsidR="00F04E98">
        <w:rPr>
          <w:rFonts w:ascii="仿宋" w:eastAsia="仿宋" w:hAnsi="仿宋" w:hint="eastAsia"/>
          <w:sz w:val="32"/>
          <w:szCs w:val="32"/>
        </w:rPr>
        <w:t>（</w:t>
      </w:r>
      <w:proofErr w:type="gramStart"/>
      <w:r w:rsidR="000367B1">
        <w:rPr>
          <w:rFonts w:ascii="仿宋" w:eastAsia="仿宋" w:hAnsi="仿宋" w:hint="eastAsia"/>
          <w:sz w:val="32"/>
          <w:szCs w:val="32"/>
        </w:rPr>
        <w:t>废标条款</w:t>
      </w:r>
      <w:proofErr w:type="gramEnd"/>
      <w:r w:rsidR="000F4B8A">
        <w:rPr>
          <w:rFonts w:ascii="仿宋" w:eastAsia="仿宋" w:hAnsi="仿宋" w:hint="eastAsia"/>
          <w:sz w:val="32"/>
          <w:szCs w:val="32"/>
        </w:rPr>
        <w:t>）</w:t>
      </w:r>
      <w:r w:rsidR="00F04E98">
        <w:rPr>
          <w:rFonts w:ascii="仿宋" w:eastAsia="仿宋" w:hAnsi="仿宋" w:hint="eastAsia"/>
          <w:sz w:val="32"/>
          <w:szCs w:val="32"/>
        </w:rPr>
        <w:t>。</w:t>
      </w:r>
      <w:r w:rsidR="000F4B8A" w:rsidRPr="00B42691">
        <w:rPr>
          <w:rFonts w:ascii="仿宋" w:eastAsia="仿宋" w:hAnsi="仿宋" w:hint="eastAsia"/>
          <w:b/>
          <w:sz w:val="32"/>
          <w:szCs w:val="32"/>
        </w:rPr>
        <w:t>过多</w:t>
      </w:r>
      <w:r w:rsidR="00222A06" w:rsidRPr="00B42691">
        <w:rPr>
          <w:rFonts w:ascii="仿宋" w:eastAsia="仿宋" w:hAnsi="仿宋" w:hint="eastAsia"/>
          <w:b/>
          <w:sz w:val="32"/>
          <w:szCs w:val="32"/>
        </w:rPr>
        <w:t>“★”指标</w:t>
      </w:r>
      <w:r>
        <w:rPr>
          <w:rFonts w:ascii="仿宋" w:eastAsia="仿宋" w:hAnsi="仿宋" w:hint="eastAsia"/>
          <w:b/>
          <w:sz w:val="32"/>
          <w:szCs w:val="32"/>
        </w:rPr>
        <w:t>极易</w:t>
      </w:r>
      <w:r w:rsidR="000F4B8A" w:rsidRPr="00B42691">
        <w:rPr>
          <w:rFonts w:ascii="仿宋" w:eastAsia="仿宋" w:hAnsi="仿宋" w:hint="eastAsia"/>
          <w:b/>
          <w:sz w:val="32"/>
          <w:szCs w:val="32"/>
        </w:rPr>
        <w:t>导致</w:t>
      </w:r>
      <w:r w:rsidR="00222A06" w:rsidRPr="00B42691">
        <w:rPr>
          <w:rFonts w:ascii="仿宋" w:eastAsia="仿宋" w:hAnsi="仿宋" w:hint="eastAsia"/>
          <w:b/>
          <w:sz w:val="32"/>
          <w:szCs w:val="32"/>
        </w:rPr>
        <w:t>流标</w:t>
      </w:r>
      <w:r w:rsidR="00222A06">
        <w:rPr>
          <w:rFonts w:ascii="仿宋" w:eastAsia="仿宋" w:hAnsi="仿宋" w:hint="eastAsia"/>
          <w:sz w:val="32"/>
          <w:szCs w:val="32"/>
        </w:rPr>
        <w:t>。</w:t>
      </w:r>
    </w:p>
    <w:p w:rsidR="00A54DEA" w:rsidRPr="009B1F1D" w:rsidRDefault="0023792D" w:rsidP="00B42691">
      <w:pPr>
        <w:ind w:firstLineChars="200" w:firstLine="640"/>
        <w:rPr>
          <w:rFonts w:ascii="仿宋" w:eastAsia="仿宋" w:hAnsi="仿宋" w:cs="Times New Roman"/>
          <w:sz w:val="32"/>
          <w:szCs w:val="32"/>
        </w:rPr>
      </w:pPr>
      <w:r>
        <w:rPr>
          <w:rFonts w:ascii="仿宋" w:eastAsia="仿宋" w:hAnsi="仿宋" w:hint="eastAsia"/>
          <w:sz w:val="32"/>
          <w:szCs w:val="32"/>
        </w:rPr>
        <w:t>3.</w:t>
      </w:r>
      <w:r w:rsidR="00222A06">
        <w:rPr>
          <w:rFonts w:ascii="仿宋" w:eastAsia="仿宋" w:hAnsi="仿宋" w:hint="eastAsia"/>
          <w:sz w:val="32"/>
          <w:szCs w:val="32"/>
        </w:rPr>
        <w:t>按照国家有关规定：</w:t>
      </w:r>
      <w:r w:rsidR="00BA0D9E" w:rsidRPr="00F04E98">
        <w:rPr>
          <w:rFonts w:ascii="仿宋" w:eastAsia="仿宋" w:hAnsi="仿宋" w:cs="宋体" w:hint="eastAsia"/>
          <w:color w:val="000000" w:themeColor="text1"/>
          <w:kern w:val="0"/>
          <w:sz w:val="32"/>
          <w:szCs w:val="32"/>
        </w:rPr>
        <w:t>不得将投标人的注册资本、资产总额、营业收入、从业人员、利润、纳税额等规模条件作为资格要求或者评审因素，也</w:t>
      </w:r>
      <w:r w:rsidR="00BA0D9E" w:rsidRPr="00BA0D9E">
        <w:rPr>
          <w:rFonts w:ascii="仿宋" w:eastAsia="仿宋" w:hAnsi="仿宋" w:cs="宋体" w:hint="eastAsia"/>
          <w:b/>
          <w:color w:val="FF0000"/>
          <w:kern w:val="0"/>
          <w:sz w:val="32"/>
          <w:szCs w:val="32"/>
        </w:rPr>
        <w:t>不得通过将除进口货物以外的生产厂家授权、承诺、证明、背书等作为资格要求，对投标人实行差别待遇或者歧视待遇。</w:t>
      </w:r>
    </w:p>
    <w:p w:rsidR="00A54DEA" w:rsidRDefault="0023792D" w:rsidP="00A54DEA">
      <w:pPr>
        <w:ind w:firstLine="645"/>
        <w:rPr>
          <w:rFonts w:ascii="仿宋" w:eastAsia="仿宋" w:hAnsi="仿宋" w:cs="Times New Roman"/>
          <w:sz w:val="32"/>
          <w:szCs w:val="32"/>
        </w:rPr>
      </w:pPr>
      <w:r>
        <w:rPr>
          <w:rFonts w:ascii="楷体" w:eastAsia="楷体" w:hAnsi="楷体" w:hint="eastAsia"/>
          <w:b/>
          <w:sz w:val="32"/>
          <w:szCs w:val="32"/>
        </w:rPr>
        <w:t>4.</w:t>
      </w:r>
      <w:r w:rsidR="00A54DEA" w:rsidRPr="007B6674">
        <w:rPr>
          <w:rFonts w:ascii="楷体" w:eastAsia="楷体" w:hAnsi="楷体" w:hint="eastAsia"/>
          <w:b/>
          <w:sz w:val="32"/>
          <w:szCs w:val="32"/>
        </w:rPr>
        <w:t>避免技术参数</w:t>
      </w:r>
      <w:r w:rsidR="00F04E98">
        <w:rPr>
          <w:rFonts w:ascii="楷体" w:eastAsia="楷体" w:hAnsi="楷体" w:hint="eastAsia"/>
          <w:b/>
          <w:sz w:val="32"/>
          <w:szCs w:val="32"/>
        </w:rPr>
        <w:t>太过</w:t>
      </w:r>
      <w:r w:rsidR="00A54DEA" w:rsidRPr="007B6674">
        <w:rPr>
          <w:rFonts w:ascii="楷体" w:eastAsia="楷体" w:hAnsi="楷体" w:hint="eastAsia"/>
          <w:b/>
          <w:sz w:val="32"/>
          <w:szCs w:val="32"/>
        </w:rPr>
        <w:t>简单。</w:t>
      </w:r>
      <w:r w:rsidR="00FC3264">
        <w:rPr>
          <w:rFonts w:ascii="仿宋" w:eastAsia="仿宋" w:hAnsi="仿宋" w:cs="Times New Roman" w:hint="eastAsia"/>
          <w:sz w:val="32"/>
          <w:szCs w:val="32"/>
        </w:rPr>
        <w:t>设备</w:t>
      </w:r>
      <w:r w:rsidR="00A54DEA">
        <w:rPr>
          <w:rFonts w:ascii="仿宋" w:eastAsia="仿宋" w:hAnsi="仿宋" w:hint="eastAsia"/>
          <w:sz w:val="32"/>
          <w:szCs w:val="32"/>
        </w:rPr>
        <w:t>采购</w:t>
      </w:r>
      <w:r w:rsidR="00FC3264">
        <w:rPr>
          <w:rFonts w:ascii="仿宋" w:eastAsia="仿宋" w:hAnsi="仿宋" w:hint="eastAsia"/>
          <w:sz w:val="32"/>
          <w:szCs w:val="32"/>
        </w:rPr>
        <w:t>需求</w:t>
      </w:r>
      <w:r w:rsidR="00A54DEA" w:rsidRPr="00EF1D0E">
        <w:rPr>
          <w:rFonts w:ascii="仿宋" w:eastAsia="仿宋" w:hAnsi="仿宋" w:cs="Times New Roman" w:hint="eastAsia"/>
          <w:sz w:val="32"/>
          <w:szCs w:val="32"/>
        </w:rPr>
        <w:t>要通过技术参数和配置</w:t>
      </w:r>
      <w:r w:rsidR="00A54DEA">
        <w:rPr>
          <w:rFonts w:ascii="仿宋" w:eastAsia="仿宋" w:hAnsi="仿宋" w:hint="eastAsia"/>
          <w:sz w:val="32"/>
          <w:szCs w:val="32"/>
        </w:rPr>
        <w:t>的</w:t>
      </w:r>
      <w:r w:rsidR="00A54DEA" w:rsidRPr="00EF1D0E">
        <w:rPr>
          <w:rFonts w:ascii="仿宋" w:eastAsia="仿宋" w:hAnsi="仿宋" w:cs="Times New Roman" w:hint="eastAsia"/>
          <w:sz w:val="32"/>
          <w:szCs w:val="32"/>
        </w:rPr>
        <w:t>要求</w:t>
      </w:r>
      <w:r w:rsidR="00A54DEA">
        <w:rPr>
          <w:rFonts w:ascii="仿宋" w:eastAsia="仿宋" w:hAnsi="仿宋" w:hint="eastAsia"/>
          <w:sz w:val="32"/>
          <w:szCs w:val="32"/>
        </w:rPr>
        <w:t>具体</w:t>
      </w:r>
      <w:r w:rsidR="00A54DEA" w:rsidRPr="00EF1D0E">
        <w:rPr>
          <w:rFonts w:ascii="仿宋" w:eastAsia="仿宋" w:hAnsi="仿宋" w:cs="Times New Roman" w:hint="eastAsia"/>
          <w:sz w:val="32"/>
          <w:szCs w:val="32"/>
        </w:rPr>
        <w:t>体现，技术参数过于简单，要求过于宽</w:t>
      </w:r>
      <w:r w:rsidR="00A54DEA" w:rsidRPr="00EF1D0E">
        <w:rPr>
          <w:rFonts w:ascii="仿宋" w:eastAsia="仿宋" w:hAnsi="仿宋" w:cs="Times New Roman" w:hint="eastAsia"/>
          <w:sz w:val="32"/>
          <w:szCs w:val="32"/>
        </w:rPr>
        <w:lastRenderedPageBreak/>
        <w:t>泛，</w:t>
      </w:r>
      <w:r>
        <w:rPr>
          <w:rFonts w:ascii="仿宋" w:eastAsia="仿宋" w:hAnsi="仿宋" w:cs="Times New Roman" w:hint="eastAsia"/>
          <w:sz w:val="32"/>
          <w:szCs w:val="32"/>
        </w:rPr>
        <w:t>主要技术参数和核心参数缺漏等，都极</w:t>
      </w:r>
      <w:r w:rsidR="006E3DD6">
        <w:rPr>
          <w:rFonts w:ascii="仿宋" w:eastAsia="仿宋" w:hAnsi="仿宋" w:cs="Times New Roman" w:hint="eastAsia"/>
          <w:sz w:val="32"/>
          <w:szCs w:val="32"/>
        </w:rPr>
        <w:t>易</w:t>
      </w:r>
      <w:r>
        <w:rPr>
          <w:rFonts w:ascii="仿宋" w:eastAsia="仿宋" w:hAnsi="仿宋" w:cs="Times New Roman" w:hint="eastAsia"/>
          <w:sz w:val="32"/>
          <w:szCs w:val="32"/>
        </w:rPr>
        <w:t>导致</w:t>
      </w:r>
      <w:r w:rsidR="00A54DEA" w:rsidRPr="00EF1D0E">
        <w:rPr>
          <w:rFonts w:ascii="仿宋" w:eastAsia="仿宋" w:hAnsi="仿宋" w:cs="Times New Roman" w:hint="eastAsia"/>
          <w:sz w:val="32"/>
          <w:szCs w:val="32"/>
        </w:rPr>
        <w:t>采购</w:t>
      </w:r>
      <w:r>
        <w:rPr>
          <w:rFonts w:ascii="仿宋" w:eastAsia="仿宋" w:hAnsi="仿宋" w:cs="Times New Roman" w:hint="eastAsia"/>
          <w:sz w:val="32"/>
          <w:szCs w:val="32"/>
        </w:rPr>
        <w:t>出现问题</w:t>
      </w:r>
      <w:r w:rsidR="00A54DEA" w:rsidRPr="00EF1D0E">
        <w:rPr>
          <w:rFonts w:ascii="仿宋" w:eastAsia="仿宋" w:hAnsi="仿宋" w:cs="Times New Roman" w:hint="eastAsia"/>
          <w:sz w:val="32"/>
          <w:szCs w:val="32"/>
        </w:rPr>
        <w:t>。</w:t>
      </w:r>
    </w:p>
    <w:p w:rsidR="008F612E" w:rsidRPr="008F612E" w:rsidRDefault="008F612E" w:rsidP="008F612E">
      <w:pPr>
        <w:ind w:firstLine="645"/>
        <w:rPr>
          <w:rFonts w:ascii="楷体" w:eastAsia="楷体" w:hAnsi="楷体"/>
          <w:b/>
          <w:sz w:val="32"/>
          <w:szCs w:val="32"/>
        </w:rPr>
      </w:pPr>
      <w:r>
        <w:rPr>
          <w:rFonts w:ascii="楷体" w:eastAsia="楷体" w:hAnsi="楷体" w:hint="eastAsia"/>
          <w:b/>
          <w:sz w:val="32"/>
          <w:szCs w:val="32"/>
        </w:rPr>
        <w:t>三</w:t>
      </w:r>
      <w:r w:rsidR="004854A2">
        <w:rPr>
          <w:rFonts w:ascii="楷体" w:eastAsia="楷体" w:hAnsi="楷体" w:hint="eastAsia"/>
          <w:b/>
          <w:sz w:val="32"/>
          <w:szCs w:val="32"/>
        </w:rPr>
        <w:t>、</w:t>
      </w:r>
      <w:r w:rsidRPr="008F612E">
        <w:rPr>
          <w:rFonts w:ascii="楷体" w:eastAsia="楷体" w:hAnsi="楷体" w:hint="eastAsia"/>
          <w:b/>
          <w:sz w:val="32"/>
          <w:szCs w:val="32"/>
        </w:rPr>
        <w:t>购买进口设备需通过专家论证</w:t>
      </w:r>
    </w:p>
    <w:p w:rsidR="003A10EF" w:rsidRPr="00F04E98" w:rsidRDefault="00CB3326" w:rsidP="00D83AE9">
      <w:pPr>
        <w:ind w:firstLineChars="200" w:firstLine="640"/>
        <w:rPr>
          <w:rFonts w:ascii="仿宋" w:eastAsia="仿宋" w:hAnsi="仿宋"/>
          <w:sz w:val="32"/>
          <w:szCs w:val="32"/>
        </w:rPr>
      </w:pPr>
      <w:r>
        <w:rPr>
          <w:rFonts w:ascii="仿宋" w:eastAsia="仿宋" w:hAnsi="仿宋" w:hint="eastAsia"/>
          <w:sz w:val="32"/>
          <w:szCs w:val="32"/>
        </w:rPr>
        <w:t>拟采购</w:t>
      </w:r>
      <w:r w:rsidR="00001377" w:rsidRPr="00F04E98">
        <w:rPr>
          <w:rFonts w:ascii="仿宋" w:eastAsia="仿宋" w:hAnsi="仿宋" w:hint="eastAsia"/>
          <w:b/>
          <w:bCs/>
          <w:sz w:val="32"/>
          <w:szCs w:val="32"/>
        </w:rPr>
        <w:t>国内不能生产</w:t>
      </w:r>
      <w:r w:rsidR="00001377" w:rsidRPr="00F04E98">
        <w:rPr>
          <w:rFonts w:ascii="仿宋" w:eastAsia="仿宋" w:hAnsi="仿宋" w:hint="eastAsia"/>
          <w:sz w:val="32"/>
          <w:szCs w:val="32"/>
        </w:rPr>
        <w:t>或者</w:t>
      </w:r>
      <w:r w:rsidR="00001377" w:rsidRPr="00F04E98">
        <w:rPr>
          <w:rFonts w:ascii="仿宋" w:eastAsia="仿宋" w:hAnsi="仿宋" w:hint="eastAsia"/>
          <w:b/>
          <w:bCs/>
          <w:sz w:val="32"/>
          <w:szCs w:val="32"/>
        </w:rPr>
        <w:t>性能不能满足</w:t>
      </w:r>
      <w:r w:rsidR="00001377" w:rsidRPr="00F04E98">
        <w:rPr>
          <w:rFonts w:ascii="仿宋" w:eastAsia="仿宋" w:hAnsi="仿宋" w:hint="eastAsia"/>
          <w:sz w:val="32"/>
          <w:szCs w:val="32"/>
        </w:rPr>
        <w:t>的进口产品，须按规定通过专家论证</w:t>
      </w:r>
      <w:r>
        <w:rPr>
          <w:rFonts w:ascii="仿宋" w:eastAsia="仿宋" w:hAnsi="仿宋" w:hint="eastAsia"/>
          <w:sz w:val="32"/>
          <w:szCs w:val="32"/>
        </w:rPr>
        <w:t>,</w:t>
      </w:r>
      <w:r w:rsidR="00001377" w:rsidRPr="00F04E98">
        <w:rPr>
          <w:rFonts w:ascii="仿宋" w:eastAsia="仿宋" w:hAnsi="仿宋" w:hint="eastAsia"/>
          <w:sz w:val="32"/>
          <w:szCs w:val="32"/>
        </w:rPr>
        <w:t xml:space="preserve">并报经主管部门批准后才能购买。 </w:t>
      </w:r>
    </w:p>
    <w:p w:rsidR="00F04E98" w:rsidRDefault="00A54DEA" w:rsidP="00A54DEA">
      <w:pPr>
        <w:ind w:firstLine="645"/>
        <w:rPr>
          <w:rFonts w:ascii="仿宋" w:eastAsia="仿宋" w:hAnsi="仿宋"/>
          <w:b/>
          <w:sz w:val="32"/>
          <w:szCs w:val="32"/>
        </w:rPr>
      </w:pPr>
      <w:r w:rsidRPr="00D547A8">
        <w:rPr>
          <w:rFonts w:ascii="仿宋" w:eastAsia="仿宋" w:hAnsi="仿宋" w:hint="eastAsia"/>
          <w:sz w:val="32"/>
          <w:szCs w:val="32"/>
        </w:rPr>
        <w:t>使用单位要认真</w:t>
      </w:r>
      <w:r w:rsidR="00243893">
        <w:rPr>
          <w:rFonts w:ascii="仿宋" w:eastAsia="仿宋" w:hAnsi="仿宋" w:hint="eastAsia"/>
          <w:sz w:val="32"/>
          <w:szCs w:val="32"/>
        </w:rPr>
        <w:t>准备</w:t>
      </w:r>
      <w:r w:rsidRPr="00D547A8">
        <w:rPr>
          <w:rFonts w:ascii="仿宋" w:eastAsia="仿宋" w:hAnsi="仿宋" w:hint="eastAsia"/>
          <w:sz w:val="32"/>
          <w:szCs w:val="32"/>
        </w:rPr>
        <w:t>论证材料，对拟进口产品的必要性、国内是否能生产该产品或国内生产的该产品是否能满足科研工作需要等方面进行详细说明</w:t>
      </w:r>
      <w:r w:rsidR="000367B1">
        <w:rPr>
          <w:rFonts w:ascii="仿宋" w:eastAsia="仿宋" w:hAnsi="仿宋" w:hint="eastAsia"/>
          <w:sz w:val="32"/>
          <w:szCs w:val="32"/>
        </w:rPr>
        <w:t>。国内有同类产品的</w:t>
      </w:r>
      <w:r w:rsidR="000367B1">
        <w:rPr>
          <w:rFonts w:ascii="仿宋" w:eastAsia="仿宋" w:hAnsi="仿宋" w:hint="eastAsia"/>
          <w:b/>
          <w:color w:val="FF0000"/>
          <w:sz w:val="32"/>
          <w:szCs w:val="32"/>
        </w:rPr>
        <w:t>须</w:t>
      </w:r>
      <w:r w:rsidR="00EC66E1" w:rsidRPr="00B42691">
        <w:rPr>
          <w:rFonts w:ascii="仿宋" w:eastAsia="仿宋" w:hAnsi="仿宋" w:hint="eastAsia"/>
          <w:b/>
          <w:color w:val="FF0000"/>
          <w:sz w:val="32"/>
          <w:szCs w:val="32"/>
        </w:rPr>
        <w:t>通过技术指标</w:t>
      </w:r>
      <w:r w:rsidR="00B42691">
        <w:rPr>
          <w:rFonts w:ascii="仿宋" w:eastAsia="仿宋" w:hAnsi="仿宋" w:hint="eastAsia"/>
          <w:b/>
          <w:color w:val="FF0000"/>
          <w:sz w:val="32"/>
          <w:szCs w:val="32"/>
        </w:rPr>
        <w:t>的</w:t>
      </w:r>
      <w:r w:rsidR="00B42691" w:rsidRPr="00B42691">
        <w:rPr>
          <w:rFonts w:ascii="仿宋" w:eastAsia="仿宋" w:hAnsi="仿宋" w:hint="eastAsia"/>
          <w:b/>
          <w:color w:val="FF0000"/>
          <w:sz w:val="32"/>
          <w:szCs w:val="32"/>
        </w:rPr>
        <w:t>比对</w:t>
      </w:r>
      <w:r w:rsidR="00D83AE9">
        <w:rPr>
          <w:rFonts w:ascii="仿宋" w:eastAsia="仿宋" w:hAnsi="仿宋" w:hint="eastAsia"/>
          <w:b/>
          <w:color w:val="FF0000"/>
          <w:sz w:val="32"/>
          <w:szCs w:val="32"/>
        </w:rPr>
        <w:t>阐明拟购</w:t>
      </w:r>
      <w:r w:rsidRPr="00B42691">
        <w:rPr>
          <w:rFonts w:ascii="仿宋" w:eastAsia="仿宋" w:hAnsi="仿宋" w:hint="eastAsia"/>
          <w:b/>
          <w:color w:val="FF0000"/>
          <w:sz w:val="32"/>
          <w:szCs w:val="32"/>
        </w:rPr>
        <w:t>进口产品是国内同类</w:t>
      </w:r>
      <w:r w:rsidR="00711771" w:rsidRPr="00B42691">
        <w:rPr>
          <w:rFonts w:ascii="仿宋" w:eastAsia="仿宋" w:hAnsi="仿宋" w:hint="eastAsia"/>
          <w:b/>
          <w:color w:val="FF0000"/>
          <w:sz w:val="32"/>
          <w:szCs w:val="32"/>
        </w:rPr>
        <w:t>最好</w:t>
      </w:r>
      <w:r w:rsidRPr="00B42691">
        <w:rPr>
          <w:rFonts w:ascii="仿宋" w:eastAsia="仿宋" w:hAnsi="仿宋" w:hint="eastAsia"/>
          <w:b/>
          <w:color w:val="FF0000"/>
          <w:sz w:val="32"/>
          <w:szCs w:val="32"/>
        </w:rPr>
        <w:t>产品达不到。</w:t>
      </w:r>
      <w:r w:rsidR="00B42691">
        <w:rPr>
          <w:rFonts w:ascii="仿宋" w:eastAsia="仿宋" w:hAnsi="仿宋" w:hint="eastAsia"/>
          <w:b/>
          <w:sz w:val="32"/>
          <w:szCs w:val="32"/>
        </w:rPr>
        <w:t>否则即使通过了专家论证，也可能在招标文件公告期因被质疑而导致项目暂时中断</w:t>
      </w:r>
      <w:r w:rsidR="00D83AE9">
        <w:rPr>
          <w:rFonts w:ascii="仿宋" w:eastAsia="仿宋" w:hAnsi="仿宋" w:hint="eastAsia"/>
          <w:b/>
          <w:sz w:val="32"/>
          <w:szCs w:val="32"/>
        </w:rPr>
        <w:t>或国产设备中标。</w:t>
      </w:r>
    </w:p>
    <w:p w:rsidR="00BA3073" w:rsidRPr="00BA3073" w:rsidRDefault="00BA3073" w:rsidP="00A54DEA">
      <w:pPr>
        <w:ind w:firstLine="645"/>
        <w:rPr>
          <w:rFonts w:ascii="仿宋" w:eastAsia="仿宋" w:hAnsi="仿宋"/>
          <w:b/>
          <w:color w:val="FF0000"/>
          <w:sz w:val="32"/>
          <w:szCs w:val="32"/>
        </w:rPr>
      </w:pPr>
      <w:r w:rsidRPr="00BA3073">
        <w:rPr>
          <w:rFonts w:ascii="仿宋" w:eastAsia="仿宋" w:hAnsi="仿宋" w:hint="eastAsia"/>
          <w:b/>
          <w:color w:val="FF0000"/>
          <w:sz w:val="32"/>
          <w:szCs w:val="32"/>
        </w:rPr>
        <w:t>今年由于疫情原因，进口设备供货困难，</w:t>
      </w:r>
      <w:r w:rsidR="00F04E98">
        <w:rPr>
          <w:rFonts w:ascii="仿宋" w:eastAsia="仿宋" w:hAnsi="仿宋" w:hint="eastAsia"/>
          <w:b/>
          <w:color w:val="FF0000"/>
          <w:sz w:val="32"/>
          <w:szCs w:val="32"/>
        </w:rPr>
        <w:t>各单位谨慎</w:t>
      </w:r>
      <w:r w:rsidRPr="00BA3073">
        <w:rPr>
          <w:rFonts w:ascii="仿宋" w:eastAsia="仿宋" w:hAnsi="仿宋" w:hint="eastAsia"/>
          <w:b/>
          <w:color w:val="FF0000"/>
          <w:sz w:val="32"/>
          <w:szCs w:val="32"/>
        </w:rPr>
        <w:t>购买进口设备。</w:t>
      </w:r>
    </w:p>
    <w:p w:rsidR="00064971" w:rsidRDefault="009C00D3" w:rsidP="00A54DEA">
      <w:pPr>
        <w:ind w:firstLine="645"/>
        <w:rPr>
          <w:rFonts w:ascii="楷体" w:eastAsia="楷体" w:hAnsi="楷体"/>
          <w:b/>
          <w:sz w:val="32"/>
          <w:szCs w:val="32"/>
        </w:rPr>
      </w:pPr>
      <w:r w:rsidRPr="009C00D3">
        <w:rPr>
          <w:rFonts w:ascii="楷体" w:eastAsia="楷体" w:hAnsi="楷体" w:hint="eastAsia"/>
          <w:b/>
          <w:sz w:val="32"/>
          <w:szCs w:val="32"/>
        </w:rPr>
        <w:t>四</w:t>
      </w:r>
      <w:r w:rsidR="004854A2">
        <w:rPr>
          <w:rFonts w:ascii="楷体" w:eastAsia="楷体" w:hAnsi="楷体" w:hint="eastAsia"/>
          <w:b/>
          <w:sz w:val="32"/>
          <w:szCs w:val="32"/>
        </w:rPr>
        <w:t>、</w:t>
      </w:r>
      <w:r w:rsidR="00C43036">
        <w:rPr>
          <w:rFonts w:ascii="楷体" w:eastAsia="楷体" w:hAnsi="楷体" w:hint="eastAsia"/>
          <w:b/>
          <w:sz w:val="32"/>
          <w:szCs w:val="32"/>
        </w:rPr>
        <w:t>关于</w:t>
      </w:r>
      <w:r w:rsidR="00064971">
        <w:rPr>
          <w:rFonts w:ascii="楷体" w:eastAsia="楷体" w:hAnsi="楷体" w:hint="eastAsia"/>
          <w:b/>
          <w:sz w:val="32"/>
          <w:szCs w:val="32"/>
        </w:rPr>
        <w:t>分包</w:t>
      </w:r>
    </w:p>
    <w:p w:rsidR="00580291" w:rsidRDefault="006E3DD6" w:rsidP="00C43036">
      <w:pPr>
        <w:ind w:firstLine="645"/>
        <w:rPr>
          <w:rFonts w:ascii="仿宋" w:eastAsia="仿宋" w:hAnsi="仿宋"/>
          <w:sz w:val="32"/>
          <w:szCs w:val="32"/>
        </w:rPr>
      </w:pPr>
      <w:r>
        <w:rPr>
          <w:rFonts w:ascii="仿宋" w:eastAsia="仿宋" w:hAnsi="仿宋" w:hint="eastAsia"/>
          <w:sz w:val="32"/>
          <w:szCs w:val="32"/>
        </w:rPr>
        <w:t>既包含进口设备又</w:t>
      </w:r>
      <w:r w:rsidR="00064971" w:rsidRPr="00064971">
        <w:rPr>
          <w:rFonts w:ascii="仿宋" w:eastAsia="仿宋" w:hAnsi="仿宋" w:hint="eastAsia"/>
          <w:sz w:val="32"/>
          <w:szCs w:val="32"/>
        </w:rPr>
        <w:t>包含国产设备的采购项目原则上按国产和进口分包招标。</w:t>
      </w:r>
      <w:proofErr w:type="gramStart"/>
      <w:r w:rsidR="00064971" w:rsidRPr="00064971">
        <w:rPr>
          <w:rFonts w:ascii="仿宋" w:eastAsia="仿宋" w:hAnsi="仿宋" w:hint="eastAsia"/>
          <w:sz w:val="32"/>
          <w:szCs w:val="32"/>
        </w:rPr>
        <w:t>若项目</w:t>
      </w:r>
      <w:proofErr w:type="gramEnd"/>
      <w:r w:rsidR="00064971" w:rsidRPr="00064971">
        <w:rPr>
          <w:rFonts w:ascii="仿宋" w:eastAsia="仿宋" w:hAnsi="仿宋" w:hint="eastAsia"/>
          <w:sz w:val="32"/>
          <w:szCs w:val="32"/>
        </w:rPr>
        <w:t>中进口设备或国产设备的金额较小（特指包含的进口设备或国产设备金额低于30万（含30万）的项目），不再按照进口设备或国产设备进行分包招标</w:t>
      </w:r>
      <w:r>
        <w:rPr>
          <w:rFonts w:ascii="仿宋" w:eastAsia="仿宋" w:hAnsi="仿宋" w:hint="eastAsia"/>
          <w:sz w:val="32"/>
          <w:szCs w:val="32"/>
        </w:rPr>
        <w:t>，但需</w:t>
      </w:r>
      <w:r w:rsidRPr="00064971">
        <w:rPr>
          <w:rFonts w:ascii="仿宋" w:eastAsia="仿宋" w:hAnsi="仿宋" w:hint="eastAsia"/>
          <w:sz w:val="32"/>
          <w:szCs w:val="32"/>
        </w:rPr>
        <w:t>分别签订合同</w:t>
      </w:r>
      <w:r w:rsidR="00064971" w:rsidRPr="00064971">
        <w:rPr>
          <w:rFonts w:ascii="仿宋" w:eastAsia="仿宋" w:hAnsi="仿宋" w:hint="eastAsia"/>
          <w:sz w:val="32"/>
          <w:szCs w:val="32"/>
        </w:rPr>
        <w:t>。</w:t>
      </w:r>
    </w:p>
    <w:p w:rsidR="004854A2" w:rsidRPr="004854A2" w:rsidRDefault="004854A2" w:rsidP="004854A2">
      <w:pPr>
        <w:ind w:firstLine="645"/>
        <w:rPr>
          <w:rFonts w:ascii="楷体" w:eastAsia="楷体" w:hAnsi="楷体"/>
          <w:b/>
          <w:sz w:val="32"/>
          <w:szCs w:val="32"/>
        </w:rPr>
      </w:pPr>
      <w:r w:rsidRPr="004854A2">
        <w:rPr>
          <w:rFonts w:ascii="楷体" w:eastAsia="楷体" w:hAnsi="楷体" w:hint="eastAsia"/>
          <w:b/>
          <w:sz w:val="32"/>
          <w:szCs w:val="32"/>
        </w:rPr>
        <w:t>五、设备采购项目中因设备安装或系统集成的需要，常常包含一定的配套综合布线、环境改造等内容（以下简称工程内容）按以下原则处理：</w:t>
      </w:r>
    </w:p>
    <w:p w:rsidR="004854A2" w:rsidRPr="004854A2" w:rsidRDefault="004854A2" w:rsidP="004854A2">
      <w:pPr>
        <w:ind w:firstLine="645"/>
        <w:rPr>
          <w:rFonts w:ascii="仿宋" w:eastAsia="仿宋" w:hAnsi="仿宋"/>
          <w:sz w:val="32"/>
          <w:szCs w:val="32"/>
        </w:rPr>
      </w:pPr>
      <w:r>
        <w:rPr>
          <w:rFonts w:ascii="仿宋" w:eastAsia="仿宋" w:hAnsi="仿宋" w:hint="eastAsia"/>
          <w:sz w:val="32"/>
          <w:szCs w:val="32"/>
        </w:rPr>
        <w:lastRenderedPageBreak/>
        <w:t>1．</w:t>
      </w:r>
      <w:r w:rsidRPr="004854A2">
        <w:rPr>
          <w:rFonts w:ascii="仿宋" w:eastAsia="仿宋" w:hAnsi="仿宋" w:hint="eastAsia"/>
          <w:sz w:val="32"/>
          <w:szCs w:val="32"/>
        </w:rPr>
        <w:t>工程内容份额较小(工程部分涉及金额在项目总金额5%内)，且总金额不超过5万元（含5万）的，可直接列入项目采购明细进行采购。</w:t>
      </w:r>
    </w:p>
    <w:p w:rsidR="004854A2" w:rsidRDefault="004854A2" w:rsidP="004854A2">
      <w:pPr>
        <w:ind w:firstLine="645"/>
        <w:rPr>
          <w:rFonts w:ascii="仿宋" w:eastAsia="仿宋" w:hAnsi="仿宋"/>
          <w:sz w:val="32"/>
          <w:szCs w:val="32"/>
        </w:rPr>
      </w:pPr>
      <w:r>
        <w:rPr>
          <w:rFonts w:ascii="仿宋" w:eastAsia="仿宋" w:hAnsi="仿宋" w:hint="eastAsia"/>
          <w:sz w:val="32"/>
          <w:szCs w:val="32"/>
        </w:rPr>
        <w:t>2.</w:t>
      </w:r>
      <w:r w:rsidRPr="004854A2">
        <w:rPr>
          <w:rFonts w:ascii="仿宋" w:eastAsia="仿宋" w:hAnsi="仿宋" w:hint="eastAsia"/>
          <w:sz w:val="32"/>
          <w:szCs w:val="32"/>
        </w:rPr>
        <w:t>工程内容份额较大(工程部分涉及的金额超过项目总金额5%)或工程部分金额在5万元以上，</w:t>
      </w:r>
      <w:proofErr w:type="gramStart"/>
      <w:r w:rsidRPr="004854A2">
        <w:rPr>
          <w:rFonts w:ascii="仿宋" w:eastAsia="仿宋" w:hAnsi="仿宋" w:hint="eastAsia"/>
          <w:sz w:val="32"/>
          <w:szCs w:val="32"/>
        </w:rPr>
        <w:t>则工程</w:t>
      </w:r>
      <w:proofErr w:type="gramEnd"/>
      <w:r w:rsidRPr="004854A2">
        <w:rPr>
          <w:rFonts w:ascii="仿宋" w:eastAsia="仿宋" w:hAnsi="仿宋" w:hint="eastAsia"/>
          <w:sz w:val="32"/>
          <w:szCs w:val="32"/>
        </w:rPr>
        <w:t>部分内容要分离出来按照工程项目进行采购，走工程预决算程序。</w:t>
      </w:r>
    </w:p>
    <w:p w:rsidR="00B42691" w:rsidRPr="00B42691" w:rsidRDefault="00B42691" w:rsidP="00A54DEA">
      <w:pPr>
        <w:ind w:firstLine="645"/>
        <w:rPr>
          <w:rFonts w:ascii="仿宋" w:eastAsia="仿宋" w:hAnsi="仿宋"/>
          <w:b/>
          <w:sz w:val="32"/>
          <w:szCs w:val="32"/>
        </w:rPr>
      </w:pPr>
      <w:r w:rsidRPr="00FB561B">
        <w:rPr>
          <w:rFonts w:ascii="仿宋_GB2312" w:eastAsia="仿宋_GB2312" w:hAnsi="仿宋" w:hint="eastAsia"/>
          <w:b/>
          <w:sz w:val="32"/>
          <w:szCs w:val="32"/>
        </w:rPr>
        <w:t>设备采购项目有关流程、注意事项</w:t>
      </w:r>
      <w:r w:rsidR="00CB3326">
        <w:rPr>
          <w:rFonts w:ascii="仿宋_GB2312" w:eastAsia="仿宋_GB2312" w:hAnsi="仿宋" w:hint="eastAsia"/>
          <w:b/>
          <w:sz w:val="32"/>
          <w:szCs w:val="32"/>
        </w:rPr>
        <w:t>、</w:t>
      </w:r>
      <w:r w:rsidRPr="00FB561B">
        <w:rPr>
          <w:rFonts w:ascii="仿宋_GB2312" w:eastAsia="仿宋_GB2312" w:hAnsi="仿宋" w:hint="eastAsia"/>
          <w:b/>
          <w:sz w:val="32"/>
          <w:szCs w:val="32"/>
        </w:rPr>
        <w:t>指南</w:t>
      </w:r>
      <w:r w:rsidR="00CB3326">
        <w:rPr>
          <w:rFonts w:ascii="仿宋_GB2312" w:eastAsia="仿宋_GB2312" w:hAnsi="仿宋" w:hint="eastAsia"/>
          <w:b/>
          <w:sz w:val="32"/>
          <w:szCs w:val="32"/>
        </w:rPr>
        <w:t>和申购相关材料</w:t>
      </w:r>
      <w:r w:rsidRPr="00FB561B">
        <w:rPr>
          <w:rFonts w:ascii="仿宋_GB2312" w:eastAsia="仿宋_GB2312" w:hAnsi="仿宋" w:hint="eastAsia"/>
          <w:b/>
          <w:sz w:val="32"/>
          <w:szCs w:val="32"/>
        </w:rPr>
        <w:t>可登陆设备处网站-办事指南</w:t>
      </w:r>
      <w:r w:rsidR="00CB3326">
        <w:rPr>
          <w:rFonts w:ascii="仿宋_GB2312" w:eastAsia="仿宋_GB2312" w:hAnsi="仿宋" w:hint="eastAsia"/>
          <w:b/>
          <w:sz w:val="32"/>
          <w:szCs w:val="32"/>
        </w:rPr>
        <w:t>/下载专区</w:t>
      </w:r>
      <w:r w:rsidRPr="00FB561B">
        <w:rPr>
          <w:rFonts w:ascii="仿宋_GB2312" w:eastAsia="仿宋_GB2312" w:hAnsi="仿宋" w:hint="eastAsia"/>
          <w:b/>
          <w:sz w:val="32"/>
          <w:szCs w:val="32"/>
        </w:rPr>
        <w:t>-设备管理栏目</w:t>
      </w:r>
      <w:r w:rsidR="00CB3326">
        <w:rPr>
          <w:rFonts w:ascii="仿宋_GB2312" w:eastAsia="仿宋_GB2312" w:hAnsi="仿宋" w:hint="eastAsia"/>
          <w:b/>
          <w:sz w:val="32"/>
          <w:szCs w:val="32"/>
        </w:rPr>
        <w:t>中</w:t>
      </w:r>
      <w:r w:rsidRPr="00FB561B">
        <w:rPr>
          <w:rFonts w:ascii="仿宋_GB2312" w:eastAsia="仿宋_GB2312" w:hAnsi="仿宋" w:hint="eastAsia"/>
          <w:b/>
          <w:sz w:val="32"/>
          <w:szCs w:val="32"/>
        </w:rPr>
        <w:t>查询</w:t>
      </w:r>
      <w:r w:rsidR="00CB3326">
        <w:rPr>
          <w:rFonts w:ascii="仿宋_GB2312" w:eastAsia="仿宋_GB2312" w:hAnsi="仿宋" w:hint="eastAsia"/>
          <w:b/>
          <w:sz w:val="32"/>
          <w:szCs w:val="32"/>
        </w:rPr>
        <w:t>、下载</w:t>
      </w:r>
      <w:r w:rsidRPr="00FB561B">
        <w:rPr>
          <w:rFonts w:ascii="仿宋_GB2312" w:eastAsia="仿宋_GB2312" w:hAnsi="仿宋" w:hint="eastAsia"/>
          <w:b/>
          <w:sz w:val="32"/>
          <w:szCs w:val="32"/>
        </w:rPr>
        <w:t>。</w:t>
      </w:r>
    </w:p>
    <w:p w:rsidR="003510BE" w:rsidRPr="00CB3326" w:rsidRDefault="003510BE"/>
    <w:sectPr w:rsidR="003510BE" w:rsidRPr="00CB3326" w:rsidSect="003510B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7AC" w:rsidRDefault="001E27AC" w:rsidP="000F4B8A">
      <w:r>
        <w:separator/>
      </w:r>
    </w:p>
  </w:endnote>
  <w:endnote w:type="continuationSeparator" w:id="0">
    <w:p w:rsidR="001E27AC" w:rsidRDefault="001E27AC" w:rsidP="000F4B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7AC" w:rsidRDefault="001E27AC" w:rsidP="000F4B8A">
      <w:r>
        <w:separator/>
      </w:r>
    </w:p>
  </w:footnote>
  <w:footnote w:type="continuationSeparator" w:id="0">
    <w:p w:rsidR="001E27AC" w:rsidRDefault="001E27AC" w:rsidP="000F4B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40E48"/>
    <w:multiLevelType w:val="hybridMultilevel"/>
    <w:tmpl w:val="B748E0E4"/>
    <w:lvl w:ilvl="0" w:tplc="5F7A273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9721273"/>
    <w:multiLevelType w:val="hybridMultilevel"/>
    <w:tmpl w:val="E9E4636E"/>
    <w:lvl w:ilvl="0" w:tplc="F66E8F76">
      <w:start w:val="1"/>
      <w:numFmt w:val="bullet"/>
      <w:lvlText w:val=""/>
      <w:lvlJc w:val="left"/>
      <w:pPr>
        <w:tabs>
          <w:tab w:val="num" w:pos="720"/>
        </w:tabs>
        <w:ind w:left="720" w:hanging="360"/>
      </w:pPr>
      <w:rPr>
        <w:rFonts w:ascii="Wingdings" w:hAnsi="Wingdings" w:hint="default"/>
      </w:rPr>
    </w:lvl>
    <w:lvl w:ilvl="1" w:tplc="35345BBA" w:tentative="1">
      <w:start w:val="1"/>
      <w:numFmt w:val="bullet"/>
      <w:lvlText w:val=""/>
      <w:lvlJc w:val="left"/>
      <w:pPr>
        <w:tabs>
          <w:tab w:val="num" w:pos="1440"/>
        </w:tabs>
        <w:ind w:left="1440" w:hanging="360"/>
      </w:pPr>
      <w:rPr>
        <w:rFonts w:ascii="Wingdings" w:hAnsi="Wingdings" w:hint="default"/>
      </w:rPr>
    </w:lvl>
    <w:lvl w:ilvl="2" w:tplc="4B7ADEE4" w:tentative="1">
      <w:start w:val="1"/>
      <w:numFmt w:val="bullet"/>
      <w:lvlText w:val=""/>
      <w:lvlJc w:val="left"/>
      <w:pPr>
        <w:tabs>
          <w:tab w:val="num" w:pos="2160"/>
        </w:tabs>
        <w:ind w:left="2160" w:hanging="360"/>
      </w:pPr>
      <w:rPr>
        <w:rFonts w:ascii="Wingdings" w:hAnsi="Wingdings" w:hint="default"/>
      </w:rPr>
    </w:lvl>
    <w:lvl w:ilvl="3" w:tplc="5AA49D7E" w:tentative="1">
      <w:start w:val="1"/>
      <w:numFmt w:val="bullet"/>
      <w:lvlText w:val=""/>
      <w:lvlJc w:val="left"/>
      <w:pPr>
        <w:tabs>
          <w:tab w:val="num" w:pos="2880"/>
        </w:tabs>
        <w:ind w:left="2880" w:hanging="360"/>
      </w:pPr>
      <w:rPr>
        <w:rFonts w:ascii="Wingdings" w:hAnsi="Wingdings" w:hint="default"/>
      </w:rPr>
    </w:lvl>
    <w:lvl w:ilvl="4" w:tplc="5F384BAC" w:tentative="1">
      <w:start w:val="1"/>
      <w:numFmt w:val="bullet"/>
      <w:lvlText w:val=""/>
      <w:lvlJc w:val="left"/>
      <w:pPr>
        <w:tabs>
          <w:tab w:val="num" w:pos="3600"/>
        </w:tabs>
        <w:ind w:left="3600" w:hanging="360"/>
      </w:pPr>
      <w:rPr>
        <w:rFonts w:ascii="Wingdings" w:hAnsi="Wingdings" w:hint="default"/>
      </w:rPr>
    </w:lvl>
    <w:lvl w:ilvl="5" w:tplc="9BE2AE8E" w:tentative="1">
      <w:start w:val="1"/>
      <w:numFmt w:val="bullet"/>
      <w:lvlText w:val=""/>
      <w:lvlJc w:val="left"/>
      <w:pPr>
        <w:tabs>
          <w:tab w:val="num" w:pos="4320"/>
        </w:tabs>
        <w:ind w:left="4320" w:hanging="360"/>
      </w:pPr>
      <w:rPr>
        <w:rFonts w:ascii="Wingdings" w:hAnsi="Wingdings" w:hint="default"/>
      </w:rPr>
    </w:lvl>
    <w:lvl w:ilvl="6" w:tplc="0DCA5030" w:tentative="1">
      <w:start w:val="1"/>
      <w:numFmt w:val="bullet"/>
      <w:lvlText w:val=""/>
      <w:lvlJc w:val="left"/>
      <w:pPr>
        <w:tabs>
          <w:tab w:val="num" w:pos="5040"/>
        </w:tabs>
        <w:ind w:left="5040" w:hanging="360"/>
      </w:pPr>
      <w:rPr>
        <w:rFonts w:ascii="Wingdings" w:hAnsi="Wingdings" w:hint="default"/>
      </w:rPr>
    </w:lvl>
    <w:lvl w:ilvl="7" w:tplc="AE0EBF42" w:tentative="1">
      <w:start w:val="1"/>
      <w:numFmt w:val="bullet"/>
      <w:lvlText w:val=""/>
      <w:lvlJc w:val="left"/>
      <w:pPr>
        <w:tabs>
          <w:tab w:val="num" w:pos="5760"/>
        </w:tabs>
        <w:ind w:left="5760" w:hanging="360"/>
      </w:pPr>
      <w:rPr>
        <w:rFonts w:ascii="Wingdings" w:hAnsi="Wingdings" w:hint="default"/>
      </w:rPr>
    </w:lvl>
    <w:lvl w:ilvl="8" w:tplc="FE6C3B8E"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4DEA"/>
    <w:rsid w:val="00001377"/>
    <w:rsid w:val="00026F49"/>
    <w:rsid w:val="000367B1"/>
    <w:rsid w:val="00043ADD"/>
    <w:rsid w:val="00061B85"/>
    <w:rsid w:val="00064971"/>
    <w:rsid w:val="000715B4"/>
    <w:rsid w:val="000836DB"/>
    <w:rsid w:val="000968EF"/>
    <w:rsid w:val="000A437C"/>
    <w:rsid w:val="000D3E61"/>
    <w:rsid w:val="000F4B8A"/>
    <w:rsid w:val="001007D4"/>
    <w:rsid w:val="00125CE9"/>
    <w:rsid w:val="00126A01"/>
    <w:rsid w:val="00153F70"/>
    <w:rsid w:val="001552FC"/>
    <w:rsid w:val="00156F30"/>
    <w:rsid w:val="001649F4"/>
    <w:rsid w:val="00164E4C"/>
    <w:rsid w:val="00165929"/>
    <w:rsid w:val="00165BC1"/>
    <w:rsid w:val="001849C3"/>
    <w:rsid w:val="001B3545"/>
    <w:rsid w:val="001B3AA3"/>
    <w:rsid w:val="001B4635"/>
    <w:rsid w:val="001C1CF3"/>
    <w:rsid w:val="001D776D"/>
    <w:rsid w:val="001E27AC"/>
    <w:rsid w:val="00202973"/>
    <w:rsid w:val="00214A7B"/>
    <w:rsid w:val="00222A06"/>
    <w:rsid w:val="0023792D"/>
    <w:rsid w:val="00240D27"/>
    <w:rsid w:val="00242A93"/>
    <w:rsid w:val="00243893"/>
    <w:rsid w:val="002C0883"/>
    <w:rsid w:val="002C1DC1"/>
    <w:rsid w:val="002D1BA1"/>
    <w:rsid w:val="002E1A00"/>
    <w:rsid w:val="002E674D"/>
    <w:rsid w:val="002E778F"/>
    <w:rsid w:val="002F57B4"/>
    <w:rsid w:val="003062BE"/>
    <w:rsid w:val="003235B6"/>
    <w:rsid w:val="00326428"/>
    <w:rsid w:val="00334F8D"/>
    <w:rsid w:val="0033518E"/>
    <w:rsid w:val="00344D40"/>
    <w:rsid w:val="003456E8"/>
    <w:rsid w:val="003510BE"/>
    <w:rsid w:val="003646CC"/>
    <w:rsid w:val="00370AAD"/>
    <w:rsid w:val="00373427"/>
    <w:rsid w:val="003919D3"/>
    <w:rsid w:val="00393868"/>
    <w:rsid w:val="00393D09"/>
    <w:rsid w:val="00396891"/>
    <w:rsid w:val="00397360"/>
    <w:rsid w:val="003A10EF"/>
    <w:rsid w:val="003E13B5"/>
    <w:rsid w:val="003E1845"/>
    <w:rsid w:val="003E554C"/>
    <w:rsid w:val="003E759B"/>
    <w:rsid w:val="0041088D"/>
    <w:rsid w:val="00420CB0"/>
    <w:rsid w:val="00424F29"/>
    <w:rsid w:val="00427C86"/>
    <w:rsid w:val="0043132F"/>
    <w:rsid w:val="0043775A"/>
    <w:rsid w:val="00443900"/>
    <w:rsid w:val="00450D1B"/>
    <w:rsid w:val="004577FF"/>
    <w:rsid w:val="00463D9F"/>
    <w:rsid w:val="00472E8D"/>
    <w:rsid w:val="004805E2"/>
    <w:rsid w:val="004854A2"/>
    <w:rsid w:val="0049748F"/>
    <w:rsid w:val="00497A26"/>
    <w:rsid w:val="004A047F"/>
    <w:rsid w:val="004A6DB9"/>
    <w:rsid w:val="004F2D6A"/>
    <w:rsid w:val="00500D5F"/>
    <w:rsid w:val="00514C49"/>
    <w:rsid w:val="00542CEE"/>
    <w:rsid w:val="00561B93"/>
    <w:rsid w:val="0056464A"/>
    <w:rsid w:val="00577F53"/>
    <w:rsid w:val="00580291"/>
    <w:rsid w:val="005934F3"/>
    <w:rsid w:val="0059544D"/>
    <w:rsid w:val="00595982"/>
    <w:rsid w:val="005A4FFD"/>
    <w:rsid w:val="005B141A"/>
    <w:rsid w:val="005C2197"/>
    <w:rsid w:val="005C7F84"/>
    <w:rsid w:val="005D3703"/>
    <w:rsid w:val="005D6C2D"/>
    <w:rsid w:val="005E00EA"/>
    <w:rsid w:val="005E22CC"/>
    <w:rsid w:val="005E41D3"/>
    <w:rsid w:val="005E5BC6"/>
    <w:rsid w:val="005F3FFD"/>
    <w:rsid w:val="0063250A"/>
    <w:rsid w:val="006376B7"/>
    <w:rsid w:val="00642430"/>
    <w:rsid w:val="00651573"/>
    <w:rsid w:val="00652D65"/>
    <w:rsid w:val="00665725"/>
    <w:rsid w:val="00665B00"/>
    <w:rsid w:val="00667246"/>
    <w:rsid w:val="00683685"/>
    <w:rsid w:val="00683EB2"/>
    <w:rsid w:val="006A7BB2"/>
    <w:rsid w:val="006B2665"/>
    <w:rsid w:val="006B5A37"/>
    <w:rsid w:val="006C67E2"/>
    <w:rsid w:val="006D1EB9"/>
    <w:rsid w:val="006D27F1"/>
    <w:rsid w:val="006D2B2D"/>
    <w:rsid w:val="006D7917"/>
    <w:rsid w:val="006E3DD6"/>
    <w:rsid w:val="006F620E"/>
    <w:rsid w:val="00711771"/>
    <w:rsid w:val="00713B50"/>
    <w:rsid w:val="00717833"/>
    <w:rsid w:val="007226CA"/>
    <w:rsid w:val="00722DA6"/>
    <w:rsid w:val="007234E4"/>
    <w:rsid w:val="00735CFD"/>
    <w:rsid w:val="00736C08"/>
    <w:rsid w:val="00752707"/>
    <w:rsid w:val="00753422"/>
    <w:rsid w:val="00756200"/>
    <w:rsid w:val="00756FCA"/>
    <w:rsid w:val="007B55C3"/>
    <w:rsid w:val="007B6674"/>
    <w:rsid w:val="007B66F1"/>
    <w:rsid w:val="007E5227"/>
    <w:rsid w:val="007F2C27"/>
    <w:rsid w:val="007F5C98"/>
    <w:rsid w:val="008150CE"/>
    <w:rsid w:val="00826900"/>
    <w:rsid w:val="008341AF"/>
    <w:rsid w:val="00846B53"/>
    <w:rsid w:val="00855754"/>
    <w:rsid w:val="00867CDA"/>
    <w:rsid w:val="0087777B"/>
    <w:rsid w:val="00884B05"/>
    <w:rsid w:val="0089551E"/>
    <w:rsid w:val="008C63FF"/>
    <w:rsid w:val="008D6E27"/>
    <w:rsid w:val="008F338A"/>
    <w:rsid w:val="008F612E"/>
    <w:rsid w:val="008F73AB"/>
    <w:rsid w:val="00905CD3"/>
    <w:rsid w:val="00912440"/>
    <w:rsid w:val="00916F8D"/>
    <w:rsid w:val="0094104C"/>
    <w:rsid w:val="0096247E"/>
    <w:rsid w:val="009627E8"/>
    <w:rsid w:val="00962A46"/>
    <w:rsid w:val="00972F5A"/>
    <w:rsid w:val="00985E5B"/>
    <w:rsid w:val="00993090"/>
    <w:rsid w:val="009A5AC7"/>
    <w:rsid w:val="009B3C0A"/>
    <w:rsid w:val="009C00D3"/>
    <w:rsid w:val="009D50C0"/>
    <w:rsid w:val="009D6339"/>
    <w:rsid w:val="009E35BD"/>
    <w:rsid w:val="009E558D"/>
    <w:rsid w:val="009F1409"/>
    <w:rsid w:val="009F18E5"/>
    <w:rsid w:val="009F42F0"/>
    <w:rsid w:val="009F4AEA"/>
    <w:rsid w:val="00A05123"/>
    <w:rsid w:val="00A20E7B"/>
    <w:rsid w:val="00A30352"/>
    <w:rsid w:val="00A40D61"/>
    <w:rsid w:val="00A45FAC"/>
    <w:rsid w:val="00A4753F"/>
    <w:rsid w:val="00A54DEA"/>
    <w:rsid w:val="00A60D9D"/>
    <w:rsid w:val="00A62A6C"/>
    <w:rsid w:val="00A6667D"/>
    <w:rsid w:val="00AA0545"/>
    <w:rsid w:val="00AA70C2"/>
    <w:rsid w:val="00AB10BA"/>
    <w:rsid w:val="00AC0770"/>
    <w:rsid w:val="00AC4045"/>
    <w:rsid w:val="00AD09D4"/>
    <w:rsid w:val="00AD455A"/>
    <w:rsid w:val="00B2252B"/>
    <w:rsid w:val="00B25883"/>
    <w:rsid w:val="00B2795B"/>
    <w:rsid w:val="00B32F8B"/>
    <w:rsid w:val="00B3348A"/>
    <w:rsid w:val="00B33F55"/>
    <w:rsid w:val="00B42691"/>
    <w:rsid w:val="00B4508D"/>
    <w:rsid w:val="00B642E8"/>
    <w:rsid w:val="00B671D9"/>
    <w:rsid w:val="00B75D09"/>
    <w:rsid w:val="00B85D8F"/>
    <w:rsid w:val="00B9098D"/>
    <w:rsid w:val="00BA0D9E"/>
    <w:rsid w:val="00BA15DD"/>
    <w:rsid w:val="00BA269C"/>
    <w:rsid w:val="00BA3073"/>
    <w:rsid w:val="00BB0010"/>
    <w:rsid w:val="00BD5BE7"/>
    <w:rsid w:val="00BD665E"/>
    <w:rsid w:val="00C12300"/>
    <w:rsid w:val="00C151ED"/>
    <w:rsid w:val="00C21B57"/>
    <w:rsid w:val="00C43036"/>
    <w:rsid w:val="00C44E07"/>
    <w:rsid w:val="00C5208A"/>
    <w:rsid w:val="00C55BCD"/>
    <w:rsid w:val="00C65C82"/>
    <w:rsid w:val="00C67214"/>
    <w:rsid w:val="00C947AB"/>
    <w:rsid w:val="00CB3326"/>
    <w:rsid w:val="00CD68EF"/>
    <w:rsid w:val="00CE6FD6"/>
    <w:rsid w:val="00CE7352"/>
    <w:rsid w:val="00CF56E0"/>
    <w:rsid w:val="00D12AEB"/>
    <w:rsid w:val="00D239DB"/>
    <w:rsid w:val="00D34B0E"/>
    <w:rsid w:val="00D35145"/>
    <w:rsid w:val="00D4300A"/>
    <w:rsid w:val="00D466BE"/>
    <w:rsid w:val="00D52DCD"/>
    <w:rsid w:val="00D64501"/>
    <w:rsid w:val="00D6731C"/>
    <w:rsid w:val="00D75ABA"/>
    <w:rsid w:val="00D76680"/>
    <w:rsid w:val="00D775E2"/>
    <w:rsid w:val="00D83AE9"/>
    <w:rsid w:val="00D84CF5"/>
    <w:rsid w:val="00D853C3"/>
    <w:rsid w:val="00D923FD"/>
    <w:rsid w:val="00DA498D"/>
    <w:rsid w:val="00DA4C3D"/>
    <w:rsid w:val="00DA745D"/>
    <w:rsid w:val="00DB1EC9"/>
    <w:rsid w:val="00DB4743"/>
    <w:rsid w:val="00DC4DC4"/>
    <w:rsid w:val="00DD340D"/>
    <w:rsid w:val="00DF4DAB"/>
    <w:rsid w:val="00E14FB5"/>
    <w:rsid w:val="00E200EF"/>
    <w:rsid w:val="00E24A29"/>
    <w:rsid w:val="00E27878"/>
    <w:rsid w:val="00E312E4"/>
    <w:rsid w:val="00E343CA"/>
    <w:rsid w:val="00E40C77"/>
    <w:rsid w:val="00E40F82"/>
    <w:rsid w:val="00E5459E"/>
    <w:rsid w:val="00E81B2C"/>
    <w:rsid w:val="00E947B7"/>
    <w:rsid w:val="00E95C42"/>
    <w:rsid w:val="00EC1BA8"/>
    <w:rsid w:val="00EC2BC8"/>
    <w:rsid w:val="00EC66E1"/>
    <w:rsid w:val="00ED3059"/>
    <w:rsid w:val="00EE17A1"/>
    <w:rsid w:val="00EF40A3"/>
    <w:rsid w:val="00F04E98"/>
    <w:rsid w:val="00F14FC7"/>
    <w:rsid w:val="00F152DC"/>
    <w:rsid w:val="00F2207B"/>
    <w:rsid w:val="00F2508E"/>
    <w:rsid w:val="00F25489"/>
    <w:rsid w:val="00F342E5"/>
    <w:rsid w:val="00F41DBD"/>
    <w:rsid w:val="00F423FC"/>
    <w:rsid w:val="00F453EB"/>
    <w:rsid w:val="00F63911"/>
    <w:rsid w:val="00F7222E"/>
    <w:rsid w:val="00F7494D"/>
    <w:rsid w:val="00FB561B"/>
    <w:rsid w:val="00FB5CA5"/>
    <w:rsid w:val="00FC3264"/>
    <w:rsid w:val="00FC35D8"/>
    <w:rsid w:val="00FC7803"/>
    <w:rsid w:val="00FE2993"/>
    <w:rsid w:val="00FE38BE"/>
    <w:rsid w:val="00FF3369"/>
    <w:rsid w:val="00FF79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2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4B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4B8A"/>
    <w:rPr>
      <w:sz w:val="18"/>
      <w:szCs w:val="18"/>
    </w:rPr>
  </w:style>
  <w:style w:type="paragraph" w:styleId="a4">
    <w:name w:val="footer"/>
    <w:basedOn w:val="a"/>
    <w:link w:val="Char0"/>
    <w:uiPriority w:val="99"/>
    <w:unhideWhenUsed/>
    <w:rsid w:val="000F4B8A"/>
    <w:pPr>
      <w:tabs>
        <w:tab w:val="center" w:pos="4153"/>
        <w:tab w:val="right" w:pos="8306"/>
      </w:tabs>
      <w:snapToGrid w:val="0"/>
      <w:jc w:val="left"/>
    </w:pPr>
    <w:rPr>
      <w:sz w:val="18"/>
      <w:szCs w:val="18"/>
    </w:rPr>
  </w:style>
  <w:style w:type="character" w:customStyle="1" w:styleId="Char0">
    <w:name w:val="页脚 Char"/>
    <w:basedOn w:val="a0"/>
    <w:link w:val="a4"/>
    <w:uiPriority w:val="99"/>
    <w:rsid w:val="000F4B8A"/>
    <w:rPr>
      <w:sz w:val="18"/>
      <w:szCs w:val="18"/>
    </w:rPr>
  </w:style>
  <w:style w:type="paragraph" w:styleId="a5">
    <w:name w:val="List Paragraph"/>
    <w:basedOn w:val="a"/>
    <w:uiPriority w:val="34"/>
    <w:qFormat/>
    <w:rsid w:val="00D84CF5"/>
    <w:pPr>
      <w:ind w:firstLineChars="200" w:firstLine="420"/>
    </w:pPr>
  </w:style>
</w:styles>
</file>

<file path=word/webSettings.xml><?xml version="1.0" encoding="utf-8"?>
<w:webSettings xmlns:r="http://schemas.openxmlformats.org/officeDocument/2006/relationships" xmlns:w="http://schemas.openxmlformats.org/wordprocessingml/2006/main">
  <w:divs>
    <w:div w:id="1697000736">
      <w:bodyDiv w:val="1"/>
      <w:marLeft w:val="0"/>
      <w:marRight w:val="0"/>
      <w:marTop w:val="0"/>
      <w:marBottom w:val="0"/>
      <w:divBdr>
        <w:top w:val="none" w:sz="0" w:space="0" w:color="auto"/>
        <w:left w:val="none" w:sz="0" w:space="0" w:color="auto"/>
        <w:bottom w:val="none" w:sz="0" w:space="0" w:color="auto"/>
        <w:right w:val="none" w:sz="0" w:space="0" w:color="auto"/>
      </w:divBdr>
    </w:div>
    <w:div w:id="1744139606">
      <w:bodyDiv w:val="1"/>
      <w:marLeft w:val="0"/>
      <w:marRight w:val="0"/>
      <w:marTop w:val="0"/>
      <w:marBottom w:val="0"/>
      <w:divBdr>
        <w:top w:val="none" w:sz="0" w:space="0" w:color="auto"/>
        <w:left w:val="none" w:sz="0" w:space="0" w:color="auto"/>
        <w:bottom w:val="none" w:sz="0" w:space="0" w:color="auto"/>
        <w:right w:val="none" w:sz="0" w:space="0" w:color="auto"/>
      </w:divBdr>
      <w:divsChild>
        <w:div w:id="426923317">
          <w:marLeft w:val="403"/>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姚丽华</dc:creator>
  <cp:lastModifiedBy>姚丽华</cp:lastModifiedBy>
  <cp:revision>7</cp:revision>
  <cp:lastPrinted>2019-07-26T08:52:00Z</cp:lastPrinted>
  <dcterms:created xsi:type="dcterms:W3CDTF">2020-07-23T07:02:00Z</dcterms:created>
  <dcterms:modified xsi:type="dcterms:W3CDTF">2020-09-07T01:00:00Z</dcterms:modified>
</cp:coreProperties>
</file>