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D753E" w14:textId="77777777" w:rsidR="00B1469B" w:rsidRDefault="005A3431">
      <w:pPr>
        <w:spacing w:line="5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14:paraId="09E7970E" w14:textId="77777777" w:rsidR="00B1469B" w:rsidRDefault="005A3431">
      <w:pPr>
        <w:ind w:rightChars="-214" w:right="-449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贵州大学</w:t>
      </w:r>
      <w:r>
        <w:rPr>
          <w:rFonts w:ascii="方正小标宋简体" w:eastAsia="方正小标宋简体" w:hint="eastAsia"/>
          <w:bCs/>
          <w:sz w:val="36"/>
          <w:szCs w:val="36"/>
        </w:rPr>
        <w:t>2023</w:t>
      </w:r>
      <w:r>
        <w:rPr>
          <w:rFonts w:ascii="方正小标宋简体" w:eastAsia="方正小标宋简体" w:hint="eastAsia"/>
          <w:bCs/>
          <w:sz w:val="36"/>
          <w:szCs w:val="36"/>
        </w:rPr>
        <w:t>年辅导员专项研究课题指南</w:t>
      </w:r>
    </w:p>
    <w:p w14:paraId="149AAB29" w14:textId="77777777" w:rsidR="00B1469B" w:rsidRDefault="00B1469B">
      <w:pPr>
        <w:spacing w:line="360" w:lineRule="auto"/>
        <w:ind w:rightChars="-214" w:right="-449"/>
        <w:jc w:val="left"/>
        <w:rPr>
          <w:rFonts w:ascii="仿宋_GB2312" w:eastAsia="仿宋_GB2312"/>
          <w:b/>
          <w:bCs/>
          <w:sz w:val="24"/>
        </w:rPr>
      </w:pPr>
    </w:p>
    <w:p w14:paraId="0CA50AC8" w14:textId="77777777" w:rsidR="00B1469B" w:rsidRDefault="005A3431">
      <w:pPr>
        <w:numPr>
          <w:ilvl w:val="0"/>
          <w:numId w:val="1"/>
        </w:numPr>
        <w:snapToGrid w:val="0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中国式现代化理论融入大学生思想政治教育研究</w:t>
      </w:r>
    </w:p>
    <w:p w14:paraId="329B47B0" w14:textId="77777777" w:rsidR="00B1469B" w:rsidRDefault="005A3431">
      <w:pPr>
        <w:numPr>
          <w:ilvl w:val="0"/>
          <w:numId w:val="1"/>
        </w:numPr>
        <w:snapToGrid w:val="0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红色文化提升“时代</w:t>
      </w:r>
      <w:r>
        <w:rPr>
          <w:rFonts w:ascii="仿宋_GB2312" w:eastAsia="仿宋_GB2312" w:hAnsi="仿宋_GB2312" w:cs="仿宋_GB2312"/>
          <w:sz w:val="28"/>
          <w:szCs w:val="28"/>
        </w:rPr>
        <w:t>新人铸魂工程</w:t>
      </w:r>
      <w:r>
        <w:rPr>
          <w:rFonts w:ascii="仿宋_GB2312" w:eastAsia="仿宋_GB2312" w:hAnsi="仿宋_GB2312" w:cs="仿宋_GB2312" w:hint="eastAsia"/>
          <w:sz w:val="28"/>
          <w:szCs w:val="28"/>
        </w:rPr>
        <w:t>”成效研究</w:t>
      </w:r>
    </w:p>
    <w:p w14:paraId="0A1A0B26" w14:textId="77777777" w:rsidR="00B1469B" w:rsidRDefault="005A3431">
      <w:pPr>
        <w:numPr>
          <w:ilvl w:val="0"/>
          <w:numId w:val="1"/>
        </w:numPr>
        <w:snapToGrid w:val="0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数字智能化技术赋能思想政治教育方略研究</w:t>
      </w:r>
    </w:p>
    <w:p w14:paraId="242A6CF9" w14:textId="77777777" w:rsidR="00B1469B" w:rsidRDefault="005A3431">
      <w:pPr>
        <w:numPr>
          <w:ilvl w:val="0"/>
          <w:numId w:val="1"/>
        </w:numPr>
        <w:snapToGrid w:val="0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党的二十大精神传播路径创新研究</w:t>
      </w:r>
    </w:p>
    <w:p w14:paraId="0AA360D4" w14:textId="77777777" w:rsidR="00B1469B" w:rsidRDefault="005A3431">
      <w:pPr>
        <w:numPr>
          <w:ilvl w:val="0"/>
          <w:numId w:val="1"/>
        </w:numPr>
        <w:snapToGrid w:val="0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大学生就业指导服务体系建设研究</w:t>
      </w:r>
    </w:p>
    <w:p w14:paraId="38C66CB9" w14:textId="77777777" w:rsidR="00B1469B" w:rsidRDefault="005A3431">
      <w:pPr>
        <w:numPr>
          <w:ilvl w:val="0"/>
          <w:numId w:val="1"/>
        </w:numPr>
        <w:snapToGrid w:val="0"/>
        <w:ind w:firstLine="560"/>
        <w:rPr>
          <w:rFonts w:ascii="仿宋_GB2312" w:eastAsia="仿宋_GB2312" w:hAnsi="仿宋_GB2312" w:cs="仿宋_GB2312"/>
          <w:sz w:val="28"/>
          <w:szCs w:val="28"/>
        </w:rPr>
      </w:pPr>
      <w:hyperlink r:id="rId7" w:tgtFrame="https://t.cnki.net/kcms/_blank" w:history="1">
        <w:r>
          <w:rPr>
            <w:rFonts w:ascii="仿宋_GB2312" w:eastAsia="仿宋_GB2312" w:hAnsi="仿宋_GB2312" w:cs="仿宋_GB2312" w:hint="eastAsia"/>
            <w:sz w:val="28"/>
            <w:szCs w:val="28"/>
          </w:rPr>
          <w:t>媒体融合时代高校网络意识形态话语建构与舆情治理研究</w:t>
        </w:r>
      </w:hyperlink>
    </w:p>
    <w:p w14:paraId="2F45C887" w14:textId="77777777" w:rsidR="00B1469B" w:rsidRDefault="005A3431">
      <w:pPr>
        <w:numPr>
          <w:ilvl w:val="0"/>
          <w:numId w:val="1"/>
        </w:numPr>
        <w:snapToGrid w:val="0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高校资助育人成效与评价体系研究</w:t>
      </w:r>
    </w:p>
    <w:p w14:paraId="232ABC49" w14:textId="77777777" w:rsidR="00B1469B" w:rsidRDefault="005A3431">
      <w:pPr>
        <w:numPr>
          <w:ilvl w:val="0"/>
          <w:numId w:val="1"/>
        </w:numPr>
        <w:snapToGrid w:val="0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高校易班思想政治教育平台建设和影响力提升策略探讨</w:t>
      </w:r>
    </w:p>
    <w:p w14:paraId="3985FCCF" w14:textId="77777777" w:rsidR="00B1469B" w:rsidRDefault="005A3431">
      <w:pPr>
        <w:numPr>
          <w:ilvl w:val="0"/>
          <w:numId w:val="1"/>
        </w:numPr>
        <w:snapToGrid w:val="0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党建在高校“一站式”学生社区建设中发挥引领力作用研究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14:paraId="64406531" w14:textId="77777777" w:rsidR="00B1469B" w:rsidRDefault="005A3431">
      <w:pPr>
        <w:numPr>
          <w:ilvl w:val="0"/>
          <w:numId w:val="1"/>
        </w:numPr>
        <w:snapToGrid w:val="0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高校“一站式”学</w:t>
      </w:r>
      <w:r>
        <w:rPr>
          <w:rFonts w:ascii="仿宋_GB2312" w:eastAsia="仿宋_GB2312" w:hAnsi="仿宋_GB2312" w:cs="仿宋_GB2312" w:hint="eastAsia"/>
          <w:sz w:val="28"/>
          <w:szCs w:val="28"/>
        </w:rPr>
        <w:t>生社区思政教育场域建构探究</w:t>
      </w:r>
    </w:p>
    <w:p w14:paraId="1576FA65" w14:textId="77777777" w:rsidR="00B1469B" w:rsidRDefault="005A3431">
      <w:pPr>
        <w:numPr>
          <w:ilvl w:val="0"/>
          <w:numId w:val="1"/>
        </w:numPr>
        <w:snapToGrid w:val="0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“三全育人”背景下三长制建设成效与提升路径</w:t>
      </w:r>
    </w:p>
    <w:p w14:paraId="1070B642" w14:textId="77777777" w:rsidR="00B1469B" w:rsidRDefault="005A3431">
      <w:pPr>
        <w:numPr>
          <w:ilvl w:val="0"/>
          <w:numId w:val="1"/>
        </w:numPr>
        <w:snapToGrid w:val="0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“一站式”学生社区综合管理模式下高校双创教育研究</w:t>
      </w:r>
    </w:p>
    <w:p w14:paraId="4F0CB2FB" w14:textId="77777777" w:rsidR="00B1469B" w:rsidRDefault="005A3431">
      <w:pPr>
        <w:numPr>
          <w:ilvl w:val="0"/>
          <w:numId w:val="1"/>
        </w:numPr>
        <w:snapToGrid w:val="0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“一站式”学生社区中心理育人服务体系构建探索</w:t>
      </w:r>
    </w:p>
    <w:p w14:paraId="353B1915" w14:textId="77777777" w:rsidR="00B1469B" w:rsidRDefault="005A3431">
      <w:pPr>
        <w:numPr>
          <w:ilvl w:val="0"/>
          <w:numId w:val="1"/>
        </w:numPr>
        <w:snapToGrid w:val="0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学生社团与“一站式”学生社区建设融合发展研究</w:t>
      </w:r>
    </w:p>
    <w:p w14:paraId="373E0290" w14:textId="77777777" w:rsidR="00B1469B" w:rsidRDefault="005A3431">
      <w:pPr>
        <w:numPr>
          <w:ilvl w:val="0"/>
          <w:numId w:val="1"/>
        </w:numPr>
        <w:snapToGrid w:val="0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高校学生危机事件有效应对与处置策略研究</w:t>
      </w:r>
    </w:p>
    <w:p w14:paraId="60F5102C" w14:textId="77777777" w:rsidR="00B1469B" w:rsidRDefault="005A3431">
      <w:pPr>
        <w:numPr>
          <w:ilvl w:val="0"/>
          <w:numId w:val="1"/>
        </w:numPr>
        <w:snapToGrid w:val="0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新时代高校辅导员核心素养构成与职业认同实施机制研究</w:t>
      </w:r>
    </w:p>
    <w:p w14:paraId="347A5B3A" w14:textId="77777777" w:rsidR="00B1469B" w:rsidRDefault="005A3431">
      <w:pPr>
        <w:numPr>
          <w:ilvl w:val="0"/>
          <w:numId w:val="1"/>
        </w:numPr>
        <w:snapToGrid w:val="0"/>
        <w:ind w:firstLine="560"/>
        <w:rPr>
          <w:rFonts w:ascii="仿宋_GB2312" w:eastAsia="仿宋_GB2312" w:hAnsi="仿宋_GB2312" w:cs="仿宋_GB2312"/>
          <w:sz w:val="28"/>
          <w:szCs w:val="28"/>
        </w:rPr>
      </w:pPr>
      <w:hyperlink r:id="rId8" w:tgtFrame="https://kns.cnki.net/kcms2/article/_blank" w:history="1">
        <w:r>
          <w:rPr>
            <w:rFonts w:ascii="仿宋_GB2312" w:eastAsia="仿宋_GB2312" w:hAnsi="仿宋_GB2312" w:cs="仿宋_GB2312" w:hint="eastAsia"/>
            <w:sz w:val="28"/>
            <w:szCs w:val="28"/>
          </w:rPr>
          <w:t>增强高校辅导员与学生谈心谈话的针对性和实效性研究</w:t>
        </w:r>
      </w:hyperlink>
    </w:p>
    <w:p w14:paraId="550A817B" w14:textId="2242E653" w:rsidR="00B1469B" w:rsidRDefault="007D2E42">
      <w:pPr>
        <w:numPr>
          <w:ilvl w:val="0"/>
          <w:numId w:val="1"/>
        </w:numPr>
        <w:snapToGrid w:val="0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铸</w:t>
      </w:r>
      <w:r w:rsidR="005A3431">
        <w:rPr>
          <w:rFonts w:ascii="仿宋_GB2312" w:eastAsia="仿宋_GB2312" w:hAnsi="仿宋_GB2312" w:cs="仿宋_GB2312" w:hint="eastAsia"/>
          <w:sz w:val="28"/>
          <w:szCs w:val="28"/>
        </w:rPr>
        <w:t>牢中华民族共同体视阈下高校加强学生民族宗教政策教育路径研究</w:t>
      </w:r>
    </w:p>
    <w:p w14:paraId="0F163B7B" w14:textId="77777777" w:rsidR="00B1469B" w:rsidRDefault="005A3431">
      <w:pPr>
        <w:numPr>
          <w:ilvl w:val="0"/>
          <w:numId w:val="1"/>
        </w:numPr>
        <w:snapToGrid w:val="0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微时代</w:t>
      </w:r>
      <w:hyperlink r:id="rId9" w:tgtFrame="https://kns.cnki.net/kcms2/article/_blank" w:history="1">
        <w:r>
          <w:rPr>
            <w:rFonts w:ascii="仿宋_GB2312" w:eastAsia="仿宋_GB2312" w:hAnsi="仿宋_GB2312" w:cs="仿宋_GB2312" w:hint="eastAsia"/>
            <w:sz w:val="28"/>
            <w:szCs w:val="28"/>
          </w:rPr>
          <w:t>视域下大学生党员理想信念教育研究</w:t>
        </w:r>
      </w:hyperlink>
    </w:p>
    <w:p w14:paraId="62F49175" w14:textId="77777777" w:rsidR="00B1469B" w:rsidRDefault="005A3431">
      <w:pPr>
        <w:numPr>
          <w:ilvl w:val="0"/>
          <w:numId w:val="1"/>
        </w:numPr>
        <w:snapToGrid w:val="0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“三全育人”背景下高校学生社团的引导策略研究</w:t>
      </w:r>
    </w:p>
    <w:p w14:paraId="5B7D230C" w14:textId="77777777" w:rsidR="00B1469B" w:rsidRDefault="005A3431">
      <w:pPr>
        <w:numPr>
          <w:ilvl w:val="0"/>
          <w:numId w:val="1"/>
        </w:numPr>
        <w:snapToGrid w:val="0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高校国防教育育人功能研究</w:t>
      </w:r>
    </w:p>
    <w:p w14:paraId="6AB672A0" w14:textId="77777777" w:rsidR="00B1469B" w:rsidRDefault="005A3431">
      <w:pPr>
        <w:numPr>
          <w:ilvl w:val="0"/>
          <w:numId w:val="1"/>
        </w:numPr>
        <w:snapToGrid w:val="0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“健康中国”视域下高校体育育人模式研究</w:t>
      </w:r>
    </w:p>
    <w:p w14:paraId="74585A36" w14:textId="77777777" w:rsidR="00B1469B" w:rsidRDefault="005A3431">
      <w:pPr>
        <w:numPr>
          <w:ilvl w:val="0"/>
          <w:numId w:val="1"/>
        </w:numPr>
        <w:snapToGrid w:val="0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“互联网</w:t>
      </w:r>
      <w:r>
        <w:rPr>
          <w:rFonts w:ascii="仿宋_GB2312" w:eastAsia="仿宋_GB2312" w:hAnsi="仿宋_GB2312" w:cs="仿宋_GB2312" w:hint="eastAsia"/>
          <w:sz w:val="28"/>
          <w:szCs w:val="28"/>
        </w:rPr>
        <w:t>+</w:t>
      </w:r>
      <w:r>
        <w:rPr>
          <w:rFonts w:ascii="仿宋_GB2312" w:eastAsia="仿宋_GB2312" w:hAnsi="仿宋_GB2312" w:cs="仿宋_GB2312" w:hint="eastAsia"/>
          <w:sz w:val="28"/>
          <w:szCs w:val="28"/>
        </w:rPr>
        <w:t>朋辈”心理团体辅导模式的构建与应用</w:t>
      </w:r>
    </w:p>
    <w:p w14:paraId="7C89ADA5" w14:textId="77777777" w:rsidR="00B1469B" w:rsidRDefault="005A3431">
      <w:pPr>
        <w:numPr>
          <w:ilvl w:val="0"/>
          <w:numId w:val="1"/>
        </w:numPr>
        <w:snapToGrid w:val="0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大学生积极心理品质培育的路径与机制研究</w:t>
      </w:r>
    </w:p>
    <w:p w14:paraId="48D77FAA" w14:textId="77777777" w:rsidR="00B1469B" w:rsidRDefault="005A3431">
      <w:pPr>
        <w:numPr>
          <w:ilvl w:val="0"/>
          <w:numId w:val="1"/>
        </w:numPr>
        <w:snapToGrid w:val="0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新时代“体美劳”融入高校思想政治教育体系研究</w:t>
      </w:r>
    </w:p>
    <w:p w14:paraId="0E4965D1" w14:textId="77777777" w:rsidR="00B1469B" w:rsidRDefault="005A3431">
      <w:pPr>
        <w:numPr>
          <w:ilvl w:val="0"/>
          <w:numId w:val="1"/>
        </w:numPr>
        <w:snapToGrid w:val="0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工作室建设背景下辅导员职业能力提升路径研究</w:t>
      </w:r>
    </w:p>
    <w:sectPr w:rsidR="00B14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D41DF5" w14:textId="77777777" w:rsidR="005A3431" w:rsidRDefault="005A3431" w:rsidP="007D2E42">
      <w:r>
        <w:separator/>
      </w:r>
    </w:p>
  </w:endnote>
  <w:endnote w:type="continuationSeparator" w:id="0">
    <w:p w14:paraId="6337318E" w14:textId="77777777" w:rsidR="005A3431" w:rsidRDefault="005A3431" w:rsidP="007D2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B6DF4F0B-8DA3-4706-A12D-38FAF8439217}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963ACB90-ADB1-4E42-BAFB-0C49EE4B62D7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9F53E" w14:textId="77777777" w:rsidR="005A3431" w:rsidRDefault="005A3431" w:rsidP="007D2E42">
      <w:r>
        <w:separator/>
      </w:r>
    </w:p>
  </w:footnote>
  <w:footnote w:type="continuationSeparator" w:id="0">
    <w:p w14:paraId="76821551" w14:textId="77777777" w:rsidR="005A3431" w:rsidRDefault="005A3431" w:rsidP="007D2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CA8A9B7"/>
    <w:multiLevelType w:val="singleLevel"/>
    <w:tmpl w:val="ACA8A9B7"/>
    <w:lvl w:ilvl="0">
      <w:start w:val="1"/>
      <w:numFmt w:val="decimal"/>
      <w:suff w:val="nothing"/>
      <w:lvlText w:val="%1．"/>
      <w:lvlJc w:val="left"/>
      <w:pPr>
        <w:ind w:left="25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NjODA0ZDdiNWExNzgwMzdjYjBmNjhlNGMwOTAxMmIifQ=="/>
  </w:docVars>
  <w:rsids>
    <w:rsidRoot w:val="71C626FA"/>
    <w:rsid w:val="001159D8"/>
    <w:rsid w:val="001541ED"/>
    <w:rsid w:val="001D6FA9"/>
    <w:rsid w:val="0021058A"/>
    <w:rsid w:val="005A3431"/>
    <w:rsid w:val="007D2E42"/>
    <w:rsid w:val="00B1469B"/>
    <w:rsid w:val="00CE6FB9"/>
    <w:rsid w:val="00F3591E"/>
    <w:rsid w:val="00FA159C"/>
    <w:rsid w:val="064047AA"/>
    <w:rsid w:val="07FD608E"/>
    <w:rsid w:val="08F147ED"/>
    <w:rsid w:val="094930DA"/>
    <w:rsid w:val="0A256089"/>
    <w:rsid w:val="0CBE71B8"/>
    <w:rsid w:val="10010A08"/>
    <w:rsid w:val="12371805"/>
    <w:rsid w:val="131D659F"/>
    <w:rsid w:val="17635F2A"/>
    <w:rsid w:val="17DB336C"/>
    <w:rsid w:val="18C31474"/>
    <w:rsid w:val="191652D6"/>
    <w:rsid w:val="1C296E86"/>
    <w:rsid w:val="1F627003"/>
    <w:rsid w:val="216B652D"/>
    <w:rsid w:val="2234120F"/>
    <w:rsid w:val="2443357E"/>
    <w:rsid w:val="25F65D4A"/>
    <w:rsid w:val="299F2F2B"/>
    <w:rsid w:val="2A2D3C3C"/>
    <w:rsid w:val="2ABC7A02"/>
    <w:rsid w:val="2BF4587E"/>
    <w:rsid w:val="2EE05E59"/>
    <w:rsid w:val="30736BF9"/>
    <w:rsid w:val="30C40A43"/>
    <w:rsid w:val="31453402"/>
    <w:rsid w:val="32F7048C"/>
    <w:rsid w:val="33D30CBC"/>
    <w:rsid w:val="3A542BF5"/>
    <w:rsid w:val="3D2C725B"/>
    <w:rsid w:val="3D9325C7"/>
    <w:rsid w:val="421327E0"/>
    <w:rsid w:val="433A35A5"/>
    <w:rsid w:val="46E96C0D"/>
    <w:rsid w:val="4775341A"/>
    <w:rsid w:val="491A08B0"/>
    <w:rsid w:val="49851E73"/>
    <w:rsid w:val="4AA81A85"/>
    <w:rsid w:val="4CA97DFC"/>
    <w:rsid w:val="4CEA44EF"/>
    <w:rsid w:val="4F3B262E"/>
    <w:rsid w:val="565C6063"/>
    <w:rsid w:val="56C04FA4"/>
    <w:rsid w:val="57F1262C"/>
    <w:rsid w:val="57FA1FD8"/>
    <w:rsid w:val="5B9C3DBC"/>
    <w:rsid w:val="5DAF5613"/>
    <w:rsid w:val="5F4C74A5"/>
    <w:rsid w:val="5F61563E"/>
    <w:rsid w:val="609F4A63"/>
    <w:rsid w:val="60D5393F"/>
    <w:rsid w:val="63DC355A"/>
    <w:rsid w:val="6410772D"/>
    <w:rsid w:val="67912833"/>
    <w:rsid w:val="69C9180A"/>
    <w:rsid w:val="6BAE35D8"/>
    <w:rsid w:val="6CE5112C"/>
    <w:rsid w:val="6D535020"/>
    <w:rsid w:val="71C626FA"/>
    <w:rsid w:val="75507074"/>
    <w:rsid w:val="77403D27"/>
    <w:rsid w:val="77953162"/>
    <w:rsid w:val="7A6615FB"/>
    <w:rsid w:val="7BE9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F9B67"/>
  <w15:docId w15:val="{F802949D-CF18-483C-8DE4-283803BB5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FollowedHyperlink"/>
    <w:basedOn w:val="a0"/>
    <w:qFormat/>
    <w:rPr>
      <w:color w:val="043B9C"/>
      <w:u w:val="none"/>
    </w:rPr>
  </w:style>
  <w:style w:type="character" w:styleId="aa">
    <w:name w:val="Hyperlink"/>
    <w:basedOn w:val="a0"/>
    <w:qFormat/>
    <w:rPr>
      <w:color w:val="003300"/>
      <w:u w:val="none"/>
    </w:r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kern w:val="2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s.cnki.net/kcms2/fund/detail?v=2KdPcD7ewrRLSy507XctvTmF5Ur_NHDFcyE2tVxw1Lqb3b2M0SuUVH7cBao-5QHDgwz-1-DkPxUjAKCTI7T_SSqzdkrGOQkV8BJ8eA7gjKqx7pN1hhnY3mINmJUYaBN8rODbJCF2IG1U6V3sUdMtRshlmu8qcjCuxQu7o33Q23I-Zz3szZ_7VBk1ccQ5uCzxIj4SAI4p74u_6Q8cfuXz0cgB0_0qgUH7QexOra8LlKLVbOX0-WNQqeSJO3XG13V6-BcpXtQmP61tDaAHSIIsHJcFPDIJpTBcnpV4IN2kty7odh1Y-XwcR2zamBIrXWZfvWLgEJBMDObU89AFmD1yixwNTMCuR10qd_KoBxWBkztaH00gUOj1ds6nZ6fDoLm82byugvTAW3dyKJQ0xp3QFvxnOMUg4JMh3T3AGBcPt5z_IVXFmo_rNNrXLYqMGwg1mVe23RAWMb75ugovXjyRaFLj8ozEW0zQ-dXkzxIHgyv0MLzD2FXOOwo8IiHOp-bxbjV-CAZWMz5zH3LUJwKdcUDGC157SgEbOS8JVo3ucRGkdTiuQLRx6lFoNNE8JKtIbXr1ISfmhC3UykGVhMJDU-L8snFWVSMtMczLfuf2tSVFo4MB73XQHg9J8wJonEdZzKfeA9SeJn___HT4rHSJQWDMjmcktCC6dnVT5hbJJC7d6qSkYNG4w-aPpvhnnvBjJo9Uozx9wTkBGg-z5TSFquapW1ivlfghQsuUnekCKSGDllNicB0ZBAGHz2wrN8LNRr80S5tqGG2tpRBa5eGpcfmhVTysQipYk1ToqhUUDXq18dKID2j3v8RuQCwjr2By71YP9NLc_ts=&amp;uniplatform=NZKP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cnki.net/kcms/fund/detail?v=7X1a-1n3lSkGcCdKm8aeMT0MuV443EtbGwZmiQMxFx6fYrsyk1pLTlyafGKVj-bppOi_vZ_yqz-WGR3M6T801FKxTuKwBye1jnuX1eRfA-7yhAWrAzerx9a_zoCq-IRXsT5J8pYByLGf8RH6bWg2W_bha_PrVbhq8YlUywAtC9CF4uYEpM8DXu5R89dy4xwt0dn5VVmVU66nPShOWPBmuYdOOMEChU-1Ib04tuZMQnAleRaUgsH0vNSlWMEWWvl0Vq_YIjDwtF75fF4xgUWwyug0NiC_HP2Je3uGHzgxTOo=&amp;uniplatform=NZK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ns.cnki.net/kcms2/fund/detail?v=2KdPcD7ewrRORrjPQvzSUkfy1fNzwYE4zDsAuvnxWAvnYBJY0_E68nLOZERWZvxo0rcL_Zm0lzpwpWb2dJ_ZWwqan6SF6Vrk84DQN6eAU9eeWH0usAmHQ6iTXxYYiG-QLHeZ-hGTIAoyuSD18o2ZgxmhnXopY-WCd68LTisu7ONJKVJ3N35tKtTWEYYNB5-v9d0OENkgwZMdVxXAKHI1RKJZVv-WjGMt_RINNMpNNL7jx5hso2ILof7LWtNgIjRcT2AfsMFrj4IBYxJnCudrk0bealmmU09u9zZh2xGEYrbDDMDC-YqTtM3CHm44zIYe_El-Q8B5suO3M3f60IMG3sUi8SvT3Nq60KRugKKzxZ0l-oQd_53D6q7qgOB710YZvqUkA5ZWmYZKaOrP-2PaJDYNxrhMNlPh_kXLs-fIPFApQdzHZCGtZOUOG-So_cEgMvNOPkSwc4jUpi88zfl84N-UIhKMaU3JwDVA8pSh4JqCNdOBQivvYW-Lrp7bncesQz3LHuWQ_BjFQ6ruPlWNYrmlL7xbeGU3-yyQLT2eXb15l6kKXmPAhGwo-rhJhCUM3KGWOfS83QkJv29sZR1X3Xrq8aUTWxi-l9lyoMIeTaiJIpkWtF6Dew==&amp;uniplatform=NZKPT" TargetMode="Externa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51</TotalTime>
  <Pages>1</Pages>
  <Words>407</Words>
  <Characters>2322</Characters>
  <Application>Microsoft Office Word</Application>
  <DocSecurity>0</DocSecurity>
  <Lines>19</Lines>
  <Paragraphs>5</Paragraphs>
  <ScaleCrop>false</ScaleCrop>
  <Company>Sky123.Org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☆ 碧竹云天♬</dc:creator>
  <cp:lastModifiedBy>肖贵秀</cp:lastModifiedBy>
  <cp:revision>4</cp:revision>
  <cp:lastPrinted>2020-11-03T02:09:00Z</cp:lastPrinted>
  <dcterms:created xsi:type="dcterms:W3CDTF">2018-10-15T06:26:00Z</dcterms:created>
  <dcterms:modified xsi:type="dcterms:W3CDTF">2023-11-15T07:13:00Z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447B55214AA84C42B0F6D18F81FDEFAD_13</vt:lpwstr>
  </property>
</Properties>
</file>